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72" w:rsidRDefault="00532F60">
      <w:pPr>
        <w:tabs>
          <w:tab w:val="left" w:pos="3740"/>
          <w:tab w:val="center" w:pos="4863"/>
        </w:tabs>
        <w:spacing w:line="360" w:lineRule="auto"/>
        <w:ind w:firstLineChars="0" w:firstLine="0"/>
        <w:jc w:val="center"/>
        <w:rPr>
          <w:rFonts w:ascii="宋体" w:hAnsi="宋体" w:cs="宋体"/>
          <w:b/>
          <w:bCs/>
          <w:spacing w:val="20"/>
          <w:sz w:val="44"/>
          <w:szCs w:val="44"/>
        </w:rPr>
      </w:pPr>
      <w:r>
        <w:rPr>
          <w:rFonts w:ascii="宋体" w:hAnsi="宋体" w:cs="宋体" w:hint="eastAsia"/>
          <w:b/>
          <w:bCs/>
          <w:spacing w:val="20"/>
          <w:sz w:val="36"/>
          <w:szCs w:val="36"/>
        </w:rPr>
        <w:t>招标公告</w:t>
      </w:r>
    </w:p>
    <w:p w:rsidR="00E43E72" w:rsidRDefault="00532F60">
      <w:pPr>
        <w:spacing w:line="360" w:lineRule="auto"/>
        <w:ind w:firstLineChars="300" w:firstLine="752"/>
        <w:jc w:val="right"/>
        <w:rPr>
          <w:rFonts w:ascii="宋体" w:hAnsi="宋体" w:cs="宋体"/>
          <w:b/>
          <w:bCs/>
          <w:spacing w:val="20"/>
          <w:szCs w:val="21"/>
        </w:rPr>
      </w:pPr>
      <w:r>
        <w:rPr>
          <w:rFonts w:ascii="宋体" w:hAnsi="宋体" w:cs="宋体" w:hint="eastAsia"/>
          <w:b/>
          <w:bCs/>
          <w:spacing w:val="20"/>
          <w:szCs w:val="21"/>
        </w:rPr>
        <w:t>GY-ZB01A-2023</w:t>
      </w:r>
    </w:p>
    <w:p w:rsidR="00E43E72" w:rsidRDefault="00532F60">
      <w:pPr>
        <w:spacing w:line="360" w:lineRule="auto"/>
        <w:ind w:firstLineChars="228" w:firstLine="638"/>
        <w:rPr>
          <w:rFonts w:ascii="宋体" w:hAnsi="宋体" w:cs="宋体"/>
          <w:spacing w:val="20"/>
          <w:sz w:val="24"/>
          <w:szCs w:val="24"/>
        </w:rPr>
      </w:pPr>
      <w:r>
        <w:rPr>
          <w:rFonts w:ascii="宋体" w:hAnsi="宋体" w:cs="宋体" w:hint="eastAsia"/>
          <w:spacing w:val="20"/>
          <w:sz w:val="24"/>
          <w:szCs w:val="24"/>
        </w:rPr>
        <w:t>为适应公司发展需要，保证产品质量，提高生产效率，现特向社会公开招标，采购一台对刀仪。</w:t>
      </w:r>
    </w:p>
    <w:p w:rsidR="00E43E72" w:rsidRDefault="00532F60">
      <w:pPr>
        <w:spacing w:line="360" w:lineRule="auto"/>
        <w:ind w:firstLine="642"/>
        <w:rPr>
          <w:rFonts w:ascii="宋体" w:hAnsi="宋体" w:cs="宋体"/>
          <w:spacing w:val="20"/>
          <w:sz w:val="24"/>
          <w:szCs w:val="24"/>
        </w:rPr>
      </w:pPr>
      <w:r>
        <w:rPr>
          <w:rFonts w:ascii="宋体" w:hAnsi="宋体" w:cs="宋体" w:hint="eastAsia"/>
          <w:b/>
          <w:bCs/>
          <w:spacing w:val="20"/>
          <w:sz w:val="28"/>
          <w:szCs w:val="28"/>
        </w:rPr>
        <w:t>一、项目简介</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我公司是华南地区最大的船用柴油发动机生产企业，产品有320系列、230系列、G32系列、G26 系列、CS21系列等，功率650～8000kW。产品广泛应用于各种船舶，可用作船舶主推进带螺旋桨，主推进发电机组，辅助发电机组，以及驱动各种工程设备。为准确测量数控刀具的长度、径向补偿值，缩短刀具调整的辅助时间，提高生产效率，故此公司决定采购一台对刀仪以适应生产需求。  </w:t>
      </w:r>
    </w:p>
    <w:p w:rsidR="00E43E72" w:rsidRDefault="00532F60">
      <w:pPr>
        <w:spacing w:line="360" w:lineRule="auto"/>
        <w:ind w:leftChars="300" w:left="630" w:firstLineChars="0" w:firstLine="0"/>
        <w:rPr>
          <w:rFonts w:ascii="宋体" w:hAnsi="宋体" w:cs="宋体"/>
          <w:sz w:val="24"/>
        </w:rPr>
      </w:pPr>
      <w:r>
        <w:rPr>
          <w:rFonts w:ascii="宋体" w:hAnsi="宋体" w:cs="宋体" w:hint="eastAsia"/>
          <w:b/>
          <w:bCs/>
          <w:spacing w:val="20"/>
          <w:sz w:val="28"/>
          <w:szCs w:val="28"/>
        </w:rPr>
        <w:t>二、项目招标的名称、编号、技术参数及配置：</w:t>
      </w:r>
    </w:p>
    <w:p w:rsidR="00E43E72" w:rsidRDefault="00532F60">
      <w:pPr>
        <w:spacing w:line="360" w:lineRule="auto"/>
        <w:ind w:firstLineChars="283" w:firstLine="679"/>
        <w:rPr>
          <w:rFonts w:ascii="宋体" w:hAnsi="宋体" w:cs="宋体"/>
          <w:spacing w:val="20"/>
          <w:sz w:val="24"/>
          <w:szCs w:val="24"/>
        </w:rPr>
      </w:pPr>
      <w:r>
        <w:rPr>
          <w:rFonts w:ascii="宋体" w:hAnsi="宋体" w:cs="宋体" w:hint="eastAsia"/>
          <w:sz w:val="24"/>
        </w:rPr>
        <w:t>1.招标项目名称：</w:t>
      </w:r>
      <w:r>
        <w:rPr>
          <w:rFonts w:ascii="宋体" w:hAnsi="宋体" w:cs="宋体" w:hint="eastAsia"/>
          <w:spacing w:val="20"/>
          <w:sz w:val="24"/>
          <w:szCs w:val="24"/>
        </w:rPr>
        <w:t>采购一台对刀仪</w:t>
      </w:r>
    </w:p>
    <w:p w:rsidR="00E43E72" w:rsidRDefault="00532F60">
      <w:pPr>
        <w:spacing w:line="360" w:lineRule="auto"/>
        <w:ind w:firstLineChars="283" w:firstLine="679"/>
        <w:rPr>
          <w:rFonts w:ascii="宋体" w:hAnsi="宋体" w:cs="宋体"/>
          <w:sz w:val="24"/>
        </w:rPr>
      </w:pPr>
      <w:r>
        <w:rPr>
          <w:rFonts w:ascii="宋体" w:hAnsi="宋体" w:cs="宋体" w:hint="eastAsia"/>
          <w:sz w:val="24"/>
        </w:rPr>
        <w:t>2.招标编号：GY-ZB01-20</w:t>
      </w:r>
      <w:r>
        <w:rPr>
          <w:rFonts w:ascii="宋体" w:hAnsi="宋体" w:cs="宋体"/>
          <w:sz w:val="24"/>
        </w:rPr>
        <w:t>2</w:t>
      </w:r>
      <w:r>
        <w:rPr>
          <w:rFonts w:ascii="宋体" w:hAnsi="宋体" w:cs="宋体" w:hint="eastAsia"/>
          <w:sz w:val="24"/>
        </w:rPr>
        <w:t>3</w:t>
      </w:r>
    </w:p>
    <w:p w:rsidR="00E43E72" w:rsidRDefault="00532F60">
      <w:pPr>
        <w:spacing w:line="360" w:lineRule="auto"/>
        <w:ind w:firstLineChars="283" w:firstLine="679"/>
        <w:rPr>
          <w:rFonts w:ascii="宋体" w:hAnsi="宋体" w:cs="宋体"/>
          <w:sz w:val="24"/>
        </w:rPr>
      </w:pPr>
      <w:r>
        <w:rPr>
          <w:rFonts w:ascii="宋体" w:hAnsi="宋体" w:cs="宋体" w:hint="eastAsia"/>
          <w:sz w:val="24"/>
        </w:rPr>
        <w:t>3.招标项目内容：</w:t>
      </w:r>
      <w:r>
        <w:rPr>
          <w:rFonts w:ascii="宋体" w:hAnsi="宋体" w:cs="宋体" w:hint="eastAsia"/>
          <w:spacing w:val="20"/>
          <w:sz w:val="24"/>
          <w:szCs w:val="24"/>
        </w:rPr>
        <w:t>采购一台对刀仪，</w:t>
      </w:r>
      <w:r>
        <w:rPr>
          <w:rFonts w:ascii="宋体" w:hAnsi="宋体" w:cs="宋体" w:hint="eastAsia"/>
          <w:sz w:val="24"/>
        </w:rPr>
        <w:t>技术参数及配置要求如下表：</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4845"/>
        <w:gridCol w:w="3777"/>
      </w:tblGrid>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序号</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项目</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技术指标</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w:t>
            </w:r>
          </w:p>
        </w:tc>
        <w:tc>
          <w:tcPr>
            <w:tcW w:w="4845"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测量长度</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≥400</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2</w:t>
            </w:r>
          </w:p>
        </w:tc>
        <w:tc>
          <w:tcPr>
            <w:tcW w:w="4845"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测量直径</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≥Φ400</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4845"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测量的</w:t>
            </w:r>
            <w:r>
              <w:rPr>
                <w:rFonts w:ascii="宋体" w:hAnsi="宋体" w:cs="宋体" w:hint="eastAsia"/>
                <w:color w:val="000000"/>
                <w:sz w:val="24"/>
                <w:szCs w:val="24"/>
              </w:rPr>
              <w:t>刀柄形式</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ISO50</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4845" w:type="dxa"/>
          </w:tcPr>
          <w:p w:rsidR="00E43E72" w:rsidRDefault="00532F60">
            <w:pPr>
              <w:pStyle w:val="a3"/>
              <w:spacing w:line="360" w:lineRule="auto"/>
              <w:ind w:leftChars="200" w:left="420" w:firstLineChars="0" w:firstLine="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X重复测量精度</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 xml:space="preserve"> ≤±0.002mm</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4845"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Z重复测量精度</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 xml:space="preserve"> ≤±0.002mm</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6</w:t>
            </w:r>
          </w:p>
        </w:tc>
        <w:tc>
          <w:tcPr>
            <w:tcW w:w="4845"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主轴跳动精度</w:t>
            </w:r>
          </w:p>
        </w:tc>
        <w:tc>
          <w:tcPr>
            <w:tcW w:w="3777" w:type="dxa"/>
          </w:tcPr>
          <w:p w:rsidR="00E43E72" w:rsidRDefault="00532F60">
            <w:pPr>
              <w:spacing w:line="360" w:lineRule="auto"/>
              <w:ind w:firstLine="480"/>
              <w:jc w:val="center"/>
              <w:rPr>
                <w:rFonts w:ascii="宋体" w:hAnsi="宋体" w:cs="宋体"/>
                <w:sz w:val="24"/>
                <w:szCs w:val="24"/>
              </w:rPr>
            </w:pPr>
            <w:r>
              <w:rPr>
                <w:rFonts w:hint="eastAsia"/>
                <w:bCs/>
                <w:sz w:val="24"/>
                <w:szCs w:val="24"/>
              </w:rPr>
              <w:t>300mm</w:t>
            </w:r>
            <w:r>
              <w:rPr>
                <w:rFonts w:hint="eastAsia"/>
                <w:bCs/>
                <w:sz w:val="24"/>
                <w:szCs w:val="24"/>
              </w:rPr>
              <w:t>长</w:t>
            </w:r>
            <w:r>
              <w:rPr>
                <w:rFonts w:ascii="Arial" w:hAnsi="Arial" w:cs="Arial"/>
                <w:bCs/>
                <w:sz w:val="24"/>
                <w:szCs w:val="24"/>
              </w:rPr>
              <w:t>≤</w:t>
            </w:r>
            <w:r>
              <w:rPr>
                <w:bCs/>
                <w:sz w:val="24"/>
                <w:szCs w:val="24"/>
              </w:rPr>
              <w:t>0.00</w:t>
            </w:r>
            <w:r>
              <w:rPr>
                <w:rFonts w:hint="eastAsia"/>
                <w:bCs/>
                <w:sz w:val="24"/>
                <w:szCs w:val="24"/>
              </w:rPr>
              <w:t>4</w:t>
            </w:r>
            <w:r>
              <w:rPr>
                <w:bCs/>
                <w:sz w:val="24"/>
                <w:szCs w:val="24"/>
              </w:rPr>
              <w:t>mm</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7</w:t>
            </w:r>
          </w:p>
        </w:tc>
        <w:tc>
          <w:tcPr>
            <w:tcW w:w="4845"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*对刀仪主轴</w:t>
            </w:r>
            <w:r>
              <w:rPr>
                <w:rFonts w:hint="eastAsia"/>
                <w:bCs/>
                <w:sz w:val="24"/>
                <w:szCs w:val="24"/>
              </w:rPr>
              <w:t>旋转</w:t>
            </w:r>
            <w:r>
              <w:rPr>
                <w:rFonts w:ascii="宋体" w:hAnsi="宋体" w:cs="宋体" w:hint="eastAsia"/>
                <w:color w:val="000000"/>
                <w:spacing w:val="20"/>
                <w:sz w:val="24"/>
                <w:szCs w:val="24"/>
              </w:rPr>
              <w:t>角度</w:t>
            </w:r>
          </w:p>
        </w:tc>
        <w:tc>
          <w:tcPr>
            <w:tcW w:w="3777" w:type="dxa"/>
          </w:tcPr>
          <w:p w:rsidR="00E43E72" w:rsidRDefault="00532F60">
            <w:pPr>
              <w:spacing w:line="360" w:lineRule="auto"/>
              <w:ind w:firstLine="480"/>
              <w:jc w:val="center"/>
              <w:rPr>
                <w:bCs/>
                <w:sz w:val="24"/>
                <w:szCs w:val="24"/>
              </w:rPr>
            </w:pPr>
            <w:r>
              <w:rPr>
                <w:rFonts w:hint="eastAsia"/>
                <w:bCs/>
                <w:sz w:val="24"/>
                <w:szCs w:val="24"/>
              </w:rPr>
              <w:t>360</w:t>
            </w:r>
            <w:r>
              <w:rPr>
                <w:rFonts w:hint="eastAsia"/>
                <w:bCs/>
                <w:sz w:val="24"/>
                <w:szCs w:val="24"/>
              </w:rPr>
              <w:t>°旋转</w:t>
            </w:r>
          </w:p>
        </w:tc>
      </w:tr>
      <w:tr w:rsidR="00E43E72">
        <w:trPr>
          <w:trHeight w:val="383"/>
        </w:trPr>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8</w:t>
            </w:r>
          </w:p>
        </w:tc>
        <w:tc>
          <w:tcPr>
            <w:tcW w:w="4845"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刀具夹紧方式</w:t>
            </w:r>
          </w:p>
        </w:tc>
        <w:tc>
          <w:tcPr>
            <w:tcW w:w="3777" w:type="dxa"/>
          </w:tcPr>
          <w:p w:rsidR="00E43E72" w:rsidRDefault="00532F60">
            <w:pPr>
              <w:spacing w:line="360" w:lineRule="auto"/>
              <w:ind w:firstLine="480"/>
              <w:jc w:val="center"/>
              <w:rPr>
                <w:bCs/>
                <w:sz w:val="24"/>
                <w:szCs w:val="24"/>
              </w:rPr>
            </w:pPr>
            <w:r>
              <w:rPr>
                <w:rFonts w:hint="eastAsia"/>
                <w:bCs/>
                <w:sz w:val="24"/>
                <w:szCs w:val="24"/>
              </w:rPr>
              <w:t>主轴真空吸紧</w:t>
            </w:r>
            <w:r>
              <w:rPr>
                <w:rFonts w:hint="eastAsia"/>
                <w:bCs/>
                <w:sz w:val="24"/>
                <w:szCs w:val="24"/>
              </w:rPr>
              <w:t>/</w:t>
            </w:r>
            <w:r>
              <w:rPr>
                <w:rFonts w:hint="eastAsia"/>
                <w:bCs/>
                <w:sz w:val="24"/>
                <w:szCs w:val="24"/>
              </w:rPr>
              <w:t>自重</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9</w:t>
            </w:r>
          </w:p>
        </w:tc>
        <w:tc>
          <w:tcPr>
            <w:tcW w:w="4845"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*最小分辨率</w:t>
            </w:r>
          </w:p>
        </w:tc>
        <w:tc>
          <w:tcPr>
            <w:tcW w:w="3777" w:type="dxa"/>
          </w:tcPr>
          <w:p w:rsidR="00E43E72" w:rsidRDefault="00532F60">
            <w:pPr>
              <w:spacing w:line="360" w:lineRule="auto"/>
              <w:ind w:firstLine="480"/>
              <w:jc w:val="center"/>
              <w:rPr>
                <w:bCs/>
                <w:sz w:val="24"/>
                <w:szCs w:val="24"/>
              </w:rPr>
            </w:pPr>
            <w:r>
              <w:rPr>
                <w:rFonts w:hint="eastAsia"/>
                <w:bCs/>
                <w:sz w:val="24"/>
                <w:szCs w:val="24"/>
              </w:rPr>
              <w:t>0.001</w:t>
            </w:r>
            <w:r>
              <w:rPr>
                <w:bCs/>
                <w:sz w:val="24"/>
                <w:szCs w:val="24"/>
              </w:rPr>
              <w:t>mm</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10</w:t>
            </w:r>
          </w:p>
        </w:tc>
        <w:tc>
          <w:tcPr>
            <w:tcW w:w="4845"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*显示精度</w:t>
            </w:r>
          </w:p>
        </w:tc>
        <w:tc>
          <w:tcPr>
            <w:tcW w:w="3777" w:type="dxa"/>
          </w:tcPr>
          <w:p w:rsidR="00E43E72" w:rsidRDefault="00532F60">
            <w:pPr>
              <w:spacing w:line="360" w:lineRule="auto"/>
              <w:ind w:firstLine="480"/>
              <w:jc w:val="center"/>
              <w:rPr>
                <w:bCs/>
                <w:sz w:val="24"/>
                <w:szCs w:val="24"/>
              </w:rPr>
            </w:pPr>
            <w:r>
              <w:rPr>
                <w:rFonts w:hint="eastAsia"/>
                <w:bCs/>
                <w:sz w:val="24"/>
                <w:szCs w:val="24"/>
              </w:rPr>
              <w:t>0.001</w:t>
            </w:r>
            <w:r>
              <w:rPr>
                <w:bCs/>
                <w:sz w:val="24"/>
                <w:szCs w:val="24"/>
              </w:rPr>
              <w:t>mm</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11</w:t>
            </w:r>
          </w:p>
        </w:tc>
        <w:tc>
          <w:tcPr>
            <w:tcW w:w="4845"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*测量刀具的最大重量</w:t>
            </w:r>
          </w:p>
        </w:tc>
        <w:tc>
          <w:tcPr>
            <w:tcW w:w="3777" w:type="dxa"/>
          </w:tcPr>
          <w:p w:rsidR="00E43E72" w:rsidRDefault="00532F60">
            <w:pPr>
              <w:spacing w:line="360" w:lineRule="auto"/>
              <w:ind w:firstLine="480"/>
              <w:jc w:val="center"/>
              <w:rPr>
                <w:bCs/>
                <w:sz w:val="24"/>
                <w:szCs w:val="24"/>
              </w:rPr>
            </w:pPr>
            <w:r>
              <w:rPr>
                <w:rFonts w:ascii="宋体" w:hAnsi="宋体" w:cs="宋体" w:hint="eastAsia"/>
                <w:color w:val="000000"/>
                <w:sz w:val="24"/>
                <w:szCs w:val="24"/>
              </w:rPr>
              <w:t>≥</w:t>
            </w:r>
            <w:r>
              <w:rPr>
                <w:rFonts w:hint="eastAsia"/>
                <w:bCs/>
                <w:sz w:val="24"/>
                <w:szCs w:val="24"/>
              </w:rPr>
              <w:t>20kg</w:t>
            </w:r>
          </w:p>
        </w:tc>
      </w:tr>
      <w:tr w:rsidR="00E43E72">
        <w:tc>
          <w:tcPr>
            <w:tcW w:w="834"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12</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*带转换套</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ISO50转ISO40</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lastRenderedPageBreak/>
              <w:t>13</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*主轴及转换套是否需要校准刃</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是</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14</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显示器大小</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≥13</w:t>
            </w:r>
            <w:r>
              <w:rPr>
                <w:rFonts w:ascii="宋体" w:hAnsi="宋体" w:cs="宋体"/>
                <w:sz w:val="24"/>
                <w:szCs w:val="24"/>
              </w:rPr>
              <w:t>”</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15</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操作系统</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 xml:space="preserve">Windows10 </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16</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测量软件语言</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中文</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17</w:t>
            </w:r>
          </w:p>
        </w:tc>
        <w:tc>
          <w:tcPr>
            <w:tcW w:w="4845"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刀具测量精度</w:t>
            </w:r>
          </w:p>
        </w:tc>
        <w:tc>
          <w:tcPr>
            <w:tcW w:w="3777"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w:t>
            </w:r>
            <w:r>
              <w:rPr>
                <w:rFonts w:ascii="宋体" w:hAnsi="宋体" w:cs="宋体" w:hint="eastAsia"/>
                <w:sz w:val="24"/>
                <w:szCs w:val="24"/>
              </w:rPr>
              <w:t>0.005mm</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18</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图像放大倍数</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color w:val="000000"/>
                <w:sz w:val="24"/>
                <w:szCs w:val="24"/>
              </w:rPr>
              <w:t>≥30</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19</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图像捕捉功能</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手动对焦/自动捕捉</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20</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导轨形式</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直线导轨</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21</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导轨光栅尺</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必配</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22</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产品成熟程度</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10年以上</w:t>
            </w:r>
          </w:p>
        </w:tc>
      </w:tr>
      <w:tr w:rsidR="00E43E72">
        <w:tc>
          <w:tcPr>
            <w:tcW w:w="834" w:type="dxa"/>
            <w:vMerge w:val="restart"/>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23</w:t>
            </w:r>
          </w:p>
        </w:tc>
        <w:tc>
          <w:tcPr>
            <w:tcW w:w="4845" w:type="dxa"/>
            <w:vMerge w:val="restart"/>
            <w:vAlign w:val="center"/>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对刀仪能同时显示测量的内容</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刀具长度</w:t>
            </w:r>
          </w:p>
        </w:tc>
      </w:tr>
      <w:tr w:rsidR="00E43E72">
        <w:tc>
          <w:tcPr>
            <w:tcW w:w="834" w:type="dxa"/>
            <w:vMerge/>
          </w:tcPr>
          <w:p w:rsidR="00E43E72" w:rsidRDefault="00E43E72">
            <w:pPr>
              <w:spacing w:line="360" w:lineRule="auto"/>
              <w:ind w:firstLineChars="0" w:firstLine="0"/>
              <w:jc w:val="center"/>
              <w:rPr>
                <w:rFonts w:ascii="宋体" w:hAnsi="宋体" w:cs="宋体"/>
                <w:sz w:val="24"/>
              </w:rPr>
            </w:pPr>
          </w:p>
        </w:tc>
        <w:tc>
          <w:tcPr>
            <w:tcW w:w="4845" w:type="dxa"/>
            <w:vMerge/>
          </w:tcPr>
          <w:p w:rsidR="00E43E72" w:rsidRDefault="00E43E72">
            <w:pPr>
              <w:spacing w:line="360" w:lineRule="auto"/>
              <w:ind w:firstLine="480"/>
              <w:jc w:val="center"/>
              <w:rPr>
                <w:rFonts w:ascii="宋体" w:hAnsi="宋体" w:cs="宋体"/>
                <w:sz w:val="24"/>
              </w:rPr>
            </w:pP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刀刃直径、半径</w:t>
            </w:r>
          </w:p>
        </w:tc>
      </w:tr>
      <w:tr w:rsidR="00E43E72">
        <w:tc>
          <w:tcPr>
            <w:tcW w:w="834" w:type="dxa"/>
            <w:vMerge/>
          </w:tcPr>
          <w:p w:rsidR="00E43E72" w:rsidRDefault="00E43E72">
            <w:pPr>
              <w:spacing w:line="360" w:lineRule="auto"/>
              <w:ind w:firstLineChars="0" w:firstLine="0"/>
              <w:jc w:val="center"/>
              <w:rPr>
                <w:rFonts w:ascii="宋体" w:hAnsi="宋体" w:cs="宋体"/>
                <w:sz w:val="24"/>
              </w:rPr>
            </w:pPr>
          </w:p>
        </w:tc>
        <w:tc>
          <w:tcPr>
            <w:tcW w:w="4845" w:type="dxa"/>
            <w:vMerge/>
          </w:tcPr>
          <w:p w:rsidR="00E43E72" w:rsidRDefault="00E43E72">
            <w:pPr>
              <w:spacing w:line="360" w:lineRule="auto"/>
              <w:ind w:firstLine="480"/>
              <w:jc w:val="center"/>
              <w:rPr>
                <w:rFonts w:ascii="宋体" w:hAnsi="宋体" w:cs="宋体"/>
                <w:sz w:val="24"/>
              </w:rPr>
            </w:pP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刀尖圆弧</w:t>
            </w:r>
          </w:p>
        </w:tc>
      </w:tr>
      <w:tr w:rsidR="00E43E72">
        <w:tc>
          <w:tcPr>
            <w:tcW w:w="834" w:type="dxa"/>
            <w:vMerge/>
          </w:tcPr>
          <w:p w:rsidR="00E43E72" w:rsidRDefault="00E43E72">
            <w:pPr>
              <w:spacing w:line="360" w:lineRule="auto"/>
              <w:ind w:firstLineChars="0" w:firstLine="0"/>
              <w:jc w:val="center"/>
              <w:rPr>
                <w:rFonts w:ascii="宋体" w:hAnsi="宋体" w:cs="宋体"/>
                <w:sz w:val="24"/>
              </w:rPr>
            </w:pPr>
          </w:p>
        </w:tc>
        <w:tc>
          <w:tcPr>
            <w:tcW w:w="4845" w:type="dxa"/>
            <w:vMerge/>
          </w:tcPr>
          <w:p w:rsidR="00E43E72" w:rsidRDefault="00E43E72">
            <w:pPr>
              <w:spacing w:line="360" w:lineRule="auto"/>
              <w:ind w:firstLine="480"/>
              <w:jc w:val="center"/>
              <w:rPr>
                <w:rFonts w:ascii="宋体" w:hAnsi="宋体" w:cs="宋体"/>
                <w:sz w:val="24"/>
              </w:rPr>
            </w:pP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主偏角</w:t>
            </w:r>
          </w:p>
        </w:tc>
      </w:tr>
      <w:tr w:rsidR="00E43E72">
        <w:trPr>
          <w:trHeight w:val="297"/>
        </w:trPr>
        <w:tc>
          <w:tcPr>
            <w:tcW w:w="834" w:type="dxa"/>
            <w:vMerge/>
          </w:tcPr>
          <w:p w:rsidR="00E43E72" w:rsidRDefault="00E43E72">
            <w:pPr>
              <w:spacing w:line="360" w:lineRule="auto"/>
              <w:ind w:firstLineChars="0" w:firstLine="0"/>
              <w:jc w:val="center"/>
              <w:rPr>
                <w:rFonts w:ascii="宋体" w:hAnsi="宋体" w:cs="宋体"/>
                <w:sz w:val="24"/>
              </w:rPr>
            </w:pPr>
          </w:p>
        </w:tc>
        <w:tc>
          <w:tcPr>
            <w:tcW w:w="4845" w:type="dxa"/>
            <w:vMerge/>
          </w:tcPr>
          <w:p w:rsidR="00E43E72" w:rsidRDefault="00E43E72">
            <w:pPr>
              <w:spacing w:line="360" w:lineRule="auto"/>
              <w:ind w:firstLine="480"/>
              <w:jc w:val="center"/>
              <w:rPr>
                <w:rFonts w:ascii="宋体" w:hAnsi="宋体" w:cs="宋体"/>
                <w:sz w:val="24"/>
              </w:rPr>
            </w:pP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副偏角</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24</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直径和半精的测量可任意转换</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25</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绝对尺寸和相对尺寸可任意转换</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26</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 xml:space="preserve">任意位置设置增量值零点 </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27</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原点数据储存数</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color w:val="000000"/>
                <w:sz w:val="24"/>
                <w:szCs w:val="24"/>
              </w:rPr>
              <w:t>&gt;900</w:t>
            </w:r>
          </w:p>
        </w:tc>
      </w:tr>
      <w:tr w:rsidR="00E43E72">
        <w:tc>
          <w:tcPr>
            <w:tcW w:w="834"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28</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快速刀刃寻找器聚焦刀刃</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有</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29</w:t>
            </w:r>
          </w:p>
        </w:tc>
        <w:tc>
          <w:tcPr>
            <w:tcW w:w="4845"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USB2.0接口</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color w:val="000000"/>
                <w:sz w:val="24"/>
                <w:szCs w:val="24"/>
              </w:rPr>
              <w:t>≥4个</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30</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电源</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220V ±10% ，50HZ ±1%</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31</w:t>
            </w:r>
          </w:p>
        </w:tc>
        <w:tc>
          <w:tcPr>
            <w:tcW w:w="4845" w:type="dxa"/>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压缩空气</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4～6bar</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32</w:t>
            </w:r>
          </w:p>
        </w:tc>
        <w:tc>
          <w:tcPr>
            <w:tcW w:w="4845" w:type="dxa"/>
          </w:tcPr>
          <w:p w:rsidR="00E43E72" w:rsidRDefault="00532F60">
            <w:pPr>
              <w:spacing w:line="360" w:lineRule="auto"/>
              <w:ind w:firstLineChars="0" w:firstLine="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配置有工具柜</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33</w:t>
            </w:r>
          </w:p>
        </w:tc>
        <w:tc>
          <w:tcPr>
            <w:tcW w:w="4845" w:type="dxa"/>
          </w:tcPr>
          <w:p w:rsidR="00E43E72" w:rsidRDefault="00532F60">
            <w:pPr>
              <w:spacing w:line="360" w:lineRule="auto"/>
              <w:ind w:firstLineChars="0" w:firstLine="0"/>
              <w:jc w:val="center"/>
              <w:rPr>
                <w:rFonts w:ascii="宋体" w:hAnsi="宋体" w:cs="宋体"/>
                <w:color w:val="000000"/>
                <w:spacing w:val="20"/>
                <w:sz w:val="24"/>
                <w:szCs w:val="24"/>
              </w:rPr>
            </w:pPr>
            <w:r>
              <w:rPr>
                <w:rFonts w:ascii="宋体" w:hAnsi="宋体" w:cs="宋体" w:hint="eastAsia"/>
                <w:sz w:val="24"/>
              </w:rPr>
              <w:t>对刀仪主体置于在工具柜上</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34</w:t>
            </w:r>
          </w:p>
        </w:tc>
        <w:tc>
          <w:tcPr>
            <w:tcW w:w="4845" w:type="dxa"/>
          </w:tcPr>
          <w:p w:rsidR="00E43E72" w:rsidRDefault="00532F60">
            <w:pPr>
              <w:spacing w:line="360" w:lineRule="auto"/>
              <w:ind w:firstLineChars="0" w:firstLine="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适应的环境温度范围</w:t>
            </w:r>
          </w:p>
        </w:tc>
        <w:tc>
          <w:tcPr>
            <w:tcW w:w="3777"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0℃~35℃</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35</w:t>
            </w:r>
          </w:p>
        </w:tc>
        <w:tc>
          <w:tcPr>
            <w:tcW w:w="4845" w:type="dxa"/>
          </w:tcPr>
          <w:p w:rsidR="00E43E72" w:rsidRDefault="00532F60">
            <w:pPr>
              <w:spacing w:line="360" w:lineRule="auto"/>
              <w:ind w:firstLineChars="0" w:firstLine="0"/>
              <w:jc w:val="center"/>
              <w:rPr>
                <w:rFonts w:ascii="宋体" w:hAnsi="宋体" w:cs="宋体"/>
                <w:color w:val="0000FF"/>
                <w:spacing w:val="20"/>
                <w:sz w:val="24"/>
                <w:szCs w:val="24"/>
              </w:rPr>
            </w:pPr>
            <w:r>
              <w:rPr>
                <w:rFonts w:ascii="宋体" w:hAnsi="宋体" w:cs="宋体" w:hint="eastAsia"/>
                <w:color w:val="0000FF"/>
                <w:spacing w:val="20"/>
                <w:sz w:val="24"/>
                <w:szCs w:val="24"/>
              </w:rPr>
              <w:t>*带标签打印功能</w:t>
            </w:r>
          </w:p>
        </w:tc>
        <w:tc>
          <w:tcPr>
            <w:tcW w:w="3777" w:type="dxa"/>
          </w:tcPr>
          <w:p w:rsidR="00E43E72" w:rsidRDefault="00532F60">
            <w:pPr>
              <w:spacing w:line="360" w:lineRule="auto"/>
              <w:ind w:firstLine="480"/>
              <w:jc w:val="center"/>
              <w:rPr>
                <w:rFonts w:ascii="宋体" w:hAnsi="宋体" w:cs="宋体"/>
                <w:color w:val="0000FF"/>
                <w:sz w:val="24"/>
              </w:rPr>
            </w:pPr>
            <w:r>
              <w:rPr>
                <w:rFonts w:ascii="宋体" w:hAnsi="宋体" w:cs="宋体" w:hint="eastAsia"/>
                <w:color w:val="0000FF"/>
                <w:sz w:val="24"/>
              </w:rPr>
              <w:t>是</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36</w:t>
            </w:r>
          </w:p>
        </w:tc>
        <w:tc>
          <w:tcPr>
            <w:tcW w:w="4845" w:type="dxa"/>
          </w:tcPr>
          <w:p w:rsidR="00E43E72" w:rsidRDefault="00532F60">
            <w:pPr>
              <w:spacing w:line="360" w:lineRule="auto"/>
              <w:ind w:firstLineChars="0" w:firstLine="0"/>
              <w:jc w:val="center"/>
              <w:rPr>
                <w:rFonts w:ascii="宋体" w:hAnsi="宋体" w:cs="宋体"/>
                <w:color w:val="0000FF"/>
                <w:spacing w:val="20"/>
                <w:sz w:val="24"/>
                <w:szCs w:val="24"/>
              </w:rPr>
            </w:pPr>
            <w:r>
              <w:rPr>
                <w:rFonts w:ascii="宋体" w:hAnsi="宋体" w:cs="宋体" w:hint="eastAsia"/>
                <w:color w:val="0000FF"/>
                <w:spacing w:val="20"/>
                <w:sz w:val="24"/>
                <w:szCs w:val="24"/>
              </w:rPr>
              <w:t>PC机操作模式</w:t>
            </w:r>
          </w:p>
        </w:tc>
        <w:tc>
          <w:tcPr>
            <w:tcW w:w="3777" w:type="dxa"/>
          </w:tcPr>
          <w:p w:rsidR="00E43E72" w:rsidRDefault="00532F60">
            <w:pPr>
              <w:spacing w:line="360" w:lineRule="auto"/>
              <w:ind w:firstLine="480"/>
              <w:jc w:val="center"/>
              <w:rPr>
                <w:rFonts w:ascii="宋体" w:hAnsi="宋体" w:cs="宋体"/>
                <w:color w:val="0000FF"/>
                <w:sz w:val="24"/>
              </w:rPr>
            </w:pPr>
            <w:r>
              <w:rPr>
                <w:rFonts w:ascii="宋体" w:hAnsi="宋体" w:cs="宋体" w:hint="eastAsia"/>
                <w:color w:val="0000FF"/>
                <w:sz w:val="24"/>
              </w:rPr>
              <w:t>鼠标+键盘/触摸屏</w:t>
            </w:r>
          </w:p>
        </w:tc>
      </w:tr>
      <w:tr w:rsidR="00E43E72">
        <w:tc>
          <w:tcPr>
            <w:tcW w:w="834"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37</w:t>
            </w:r>
          </w:p>
        </w:tc>
        <w:tc>
          <w:tcPr>
            <w:tcW w:w="8622" w:type="dxa"/>
            <w:gridSpan w:val="2"/>
          </w:tcPr>
          <w:p w:rsidR="00E43E72" w:rsidRDefault="00532F60">
            <w:pPr>
              <w:widowControl/>
              <w:autoSpaceDE w:val="0"/>
              <w:autoSpaceDN w:val="0"/>
              <w:adjustRightInd w:val="0"/>
              <w:spacing w:line="360" w:lineRule="auto"/>
              <w:ind w:firstLineChars="0" w:firstLine="0"/>
              <w:jc w:val="left"/>
              <w:rPr>
                <w:rFonts w:ascii="宋体" w:hAnsi="宋体" w:cs="宋体"/>
                <w:sz w:val="24"/>
              </w:rPr>
            </w:pPr>
            <w:r>
              <w:rPr>
                <w:rFonts w:ascii="宋体" w:hAnsi="宋体" w:cs="宋体" w:hint="eastAsia"/>
                <w:color w:val="000000"/>
                <w:spacing w:val="20"/>
                <w:sz w:val="24"/>
                <w:szCs w:val="24"/>
              </w:rPr>
              <w:t>*</w:t>
            </w:r>
            <w:r>
              <w:rPr>
                <w:rFonts w:ascii="宋体" w:hAnsi="宋体" w:hint="eastAsia"/>
                <w:szCs w:val="21"/>
              </w:rPr>
              <w:t>具</w:t>
            </w:r>
            <w:r>
              <w:rPr>
                <w:rFonts w:ascii="宋体" w:hAnsi="宋体" w:cs="宋体" w:hint="eastAsia"/>
                <w:sz w:val="24"/>
              </w:rPr>
              <w:t>有多种切削刃图形，可测量多种刀具，包括：镗刀、铣刀、钻头、螺纹中径、</w:t>
            </w:r>
            <w:r>
              <w:rPr>
                <w:rFonts w:ascii="宋体" w:hAnsi="宋体" w:cs="宋体" w:hint="eastAsia"/>
                <w:sz w:val="24"/>
              </w:rPr>
              <w:lastRenderedPageBreak/>
              <w:t>盘铣刀等。</w:t>
            </w:r>
          </w:p>
        </w:tc>
      </w:tr>
    </w:tbl>
    <w:p w:rsidR="00E43E72" w:rsidRDefault="00532F60">
      <w:pPr>
        <w:spacing w:line="360" w:lineRule="auto"/>
        <w:ind w:firstLineChars="0" w:firstLine="0"/>
        <w:rPr>
          <w:rFonts w:ascii="宋体" w:hAnsi="宋体" w:cs="宋体"/>
          <w:b/>
          <w:bCs/>
          <w:sz w:val="24"/>
        </w:rPr>
      </w:pPr>
      <w:r>
        <w:rPr>
          <w:rFonts w:ascii="宋体" w:hAnsi="宋体" w:cs="宋体" w:hint="eastAsia"/>
          <w:spacing w:val="20"/>
          <w:sz w:val="24"/>
          <w:szCs w:val="24"/>
        </w:rPr>
        <w:lastRenderedPageBreak/>
        <w:t>说明：表中带*号项目的参数或配置必须满足</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4.交货期：货期最长不超过90天内完成采购货物的预验收、供货、安装、调试，并交付给采购方正常使用。且招标人希望投标人按自身实际尽可能缩短交货期；</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5.送货地点：广州柴油机厂股份有限公司（广州市荔湾区芳村大道东73号）；</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6.付款方式： 预付合同成交货款总额的30%，货物发运用户前，付合同成交货款总额的30%，终验收合格后付合同成交货款总额30%，并开具全额增值税发票，余款（合同成交总额货款10%）为质保金，如无质量问题一年后付清。</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7.合格的投标人应对所有招标货物和服务进行报价，不允许只对部分货物和服务报价。</w:t>
      </w:r>
    </w:p>
    <w:p w:rsidR="00E43E72" w:rsidRDefault="00532F60">
      <w:pPr>
        <w:spacing w:line="360" w:lineRule="auto"/>
        <w:ind w:leftChars="300" w:left="630" w:firstLineChars="0" w:firstLine="0"/>
        <w:rPr>
          <w:rFonts w:ascii="宋体" w:hAnsi="宋体" w:cs="宋体"/>
          <w:b/>
          <w:bCs/>
          <w:spacing w:val="20"/>
          <w:sz w:val="28"/>
          <w:szCs w:val="28"/>
        </w:rPr>
      </w:pPr>
      <w:r>
        <w:rPr>
          <w:rFonts w:ascii="宋体" w:hAnsi="宋体" w:cs="宋体" w:hint="eastAsia"/>
          <w:b/>
          <w:bCs/>
          <w:spacing w:val="20"/>
          <w:sz w:val="28"/>
          <w:szCs w:val="28"/>
        </w:rPr>
        <w:t>三、投标者须知</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1、投标单位必须具有独立法人资格，独立承担民事责任能力的在中华人民共和国境内注册的法人；</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2、投标单位必须具备成熟的设备制造能力的生产制造厂商，或知名品牌代理商；</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本项目允许设备代理商参加投标，若是代理商或经销商，必须提供制造厂商的授权代理证书复印件或关于本项目的专项投标授权书的原件；</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设备制造厂商需提供相关产品的业绩证明；</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投标单位必须提供以下资料复印件，并加盖公章、注明与原件相符：企业营业执照、法定代表人身份证、法定代表人委托代理人身份证及法定代表人对代理人的委托授权书（如法定代表人前来参加投标活动则免此项）；</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投标书份数为一正本四副本。</w:t>
      </w:r>
    </w:p>
    <w:p w:rsidR="00E43E72" w:rsidRDefault="00532F60">
      <w:pPr>
        <w:spacing w:line="360" w:lineRule="auto"/>
        <w:ind w:leftChars="300" w:left="630" w:firstLineChars="0" w:firstLine="0"/>
        <w:rPr>
          <w:rFonts w:ascii="宋体" w:hAnsi="宋体" w:cs="宋体"/>
          <w:b/>
          <w:bCs/>
          <w:spacing w:val="20"/>
          <w:sz w:val="28"/>
          <w:szCs w:val="28"/>
        </w:rPr>
      </w:pPr>
      <w:r>
        <w:rPr>
          <w:rFonts w:ascii="宋体" w:hAnsi="宋体" w:cs="宋体" w:hint="eastAsia"/>
          <w:b/>
          <w:bCs/>
          <w:spacing w:val="20"/>
          <w:sz w:val="28"/>
          <w:szCs w:val="28"/>
        </w:rPr>
        <w:t>四、开标时，出现如下情况之一的为无效标：</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1、投标书的关键内容模糊或不能辨认的；</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2、投标书有2个以上投标报价的；</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3、投标书在投标截止时间后送达的；</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lastRenderedPageBreak/>
        <w:t>4、投标书未密封和未在封条上加盖公章的。</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5、投标书资料不齐全、不真实或与其他投标单位串通投标的。</w:t>
      </w:r>
    </w:p>
    <w:p w:rsidR="00E43E72" w:rsidRDefault="00532F60">
      <w:pPr>
        <w:spacing w:line="360" w:lineRule="auto"/>
        <w:ind w:leftChars="300" w:left="630" w:firstLineChars="0" w:firstLine="0"/>
        <w:rPr>
          <w:rFonts w:ascii="宋体" w:hAnsi="宋体" w:cs="宋体"/>
          <w:b/>
          <w:bCs/>
          <w:spacing w:val="20"/>
          <w:sz w:val="28"/>
          <w:szCs w:val="28"/>
        </w:rPr>
      </w:pPr>
      <w:r>
        <w:rPr>
          <w:rFonts w:ascii="宋体" w:hAnsi="宋体" w:cs="宋体" w:hint="eastAsia"/>
          <w:b/>
          <w:bCs/>
          <w:spacing w:val="20"/>
          <w:sz w:val="28"/>
          <w:szCs w:val="28"/>
        </w:rPr>
        <w:t>五、投标截止时间、开标时间</w:t>
      </w:r>
    </w:p>
    <w:p w:rsidR="00E43E72" w:rsidRDefault="00532F60">
      <w:pPr>
        <w:spacing w:line="360" w:lineRule="auto"/>
        <w:ind w:firstLine="560"/>
        <w:rPr>
          <w:rFonts w:ascii="宋体" w:hAnsi="宋体" w:cs="宋体"/>
          <w:spacing w:val="20"/>
          <w:sz w:val="24"/>
          <w:szCs w:val="24"/>
          <w:highlight w:val="yellow"/>
        </w:rPr>
      </w:pPr>
      <w:r>
        <w:rPr>
          <w:rFonts w:ascii="宋体" w:hAnsi="宋体" w:cs="宋体" w:hint="eastAsia"/>
          <w:spacing w:val="20"/>
          <w:sz w:val="24"/>
          <w:szCs w:val="24"/>
        </w:rPr>
        <w:t>1、递交投标文件时间：2023年5月30日</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2、投标截止时间：    2023年6月12日 </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3、递交投标文件地点、联系人：</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广州市荔湾区芳村大道东73号，广州柴油机厂股份有限公司工艺部</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联系人:张建彬；手机号码：18826276670；</w:t>
      </w:r>
    </w:p>
    <w:p w:rsidR="00E43E72" w:rsidRDefault="00532F60">
      <w:pPr>
        <w:spacing w:line="360" w:lineRule="auto"/>
        <w:ind w:firstLine="560"/>
        <w:rPr>
          <w:rFonts w:ascii="宋体" w:hAnsi="宋体" w:cs="宋体"/>
          <w:spacing w:val="20"/>
          <w:sz w:val="24"/>
          <w:szCs w:val="24"/>
        </w:rPr>
      </w:pPr>
      <w:r>
        <w:rPr>
          <w:rFonts w:ascii="宋体" w:hAnsi="宋体" w:cs="宋体" w:hint="eastAsia"/>
          <w:spacing w:val="20"/>
          <w:sz w:val="24"/>
          <w:szCs w:val="24"/>
        </w:rPr>
        <w:t>4、开标时间： 2023年6月13日</w:t>
      </w:r>
    </w:p>
    <w:p w:rsidR="00E43E72" w:rsidRDefault="00E43E72">
      <w:pPr>
        <w:keepLines/>
        <w:spacing w:line="360" w:lineRule="auto"/>
        <w:ind w:firstLineChars="300" w:firstLine="450"/>
        <w:jc w:val="right"/>
        <w:rPr>
          <w:rFonts w:ascii="宋体" w:hAnsi="宋体" w:cs="宋体"/>
          <w:sz w:val="15"/>
          <w:szCs w:val="15"/>
        </w:rPr>
      </w:pPr>
    </w:p>
    <w:p w:rsidR="00E43E72" w:rsidRDefault="00532F60">
      <w:pPr>
        <w:keepLines/>
        <w:spacing w:line="360" w:lineRule="auto"/>
        <w:ind w:firstLineChars="0" w:firstLine="0"/>
        <w:jc w:val="right"/>
        <w:rPr>
          <w:rFonts w:ascii="宋体" w:hAnsi="宋体" w:cs="宋体"/>
          <w:sz w:val="24"/>
          <w:szCs w:val="24"/>
        </w:rPr>
      </w:pPr>
      <w:r>
        <w:rPr>
          <w:rFonts w:ascii="宋体" w:hAnsi="宋体" w:cs="宋体" w:hint="eastAsia"/>
          <w:sz w:val="24"/>
          <w:szCs w:val="24"/>
        </w:rPr>
        <w:t>广州柴油机厂股份有限公司 工艺部</w:t>
      </w:r>
    </w:p>
    <w:p w:rsidR="00E43E72" w:rsidRDefault="00532F60" w:rsidP="00532F60">
      <w:pPr>
        <w:keepLines/>
        <w:spacing w:line="360" w:lineRule="auto"/>
        <w:ind w:firstLineChars="0" w:firstLine="0"/>
        <w:jc w:val="right"/>
        <w:rPr>
          <w:rFonts w:ascii="宋体" w:hAnsi="宋体" w:cs="宋体"/>
          <w:sz w:val="15"/>
          <w:szCs w:val="15"/>
        </w:rPr>
      </w:pPr>
      <w:r>
        <w:rPr>
          <w:rFonts w:ascii="宋体" w:hAnsi="宋体" w:cs="宋体" w:hint="eastAsia"/>
          <w:sz w:val="24"/>
        </w:rPr>
        <w:t>2023年5月29日</w:t>
      </w:r>
    </w:p>
    <w:p w:rsidR="00E43E72" w:rsidRDefault="00E43E72">
      <w:pPr>
        <w:keepLines/>
        <w:spacing w:line="360" w:lineRule="auto"/>
        <w:ind w:firstLineChars="0" w:firstLine="0"/>
        <w:rPr>
          <w:rFonts w:ascii="宋体" w:hAnsi="宋体" w:cs="宋体"/>
          <w:sz w:val="15"/>
          <w:szCs w:val="15"/>
        </w:rPr>
      </w:pPr>
      <w:bookmarkStart w:id="0" w:name="_GoBack"/>
      <w:bookmarkEnd w:id="0"/>
    </w:p>
    <w:p w:rsidR="00E43E72" w:rsidRDefault="00532F60">
      <w:pPr>
        <w:keepLines/>
        <w:spacing w:line="360" w:lineRule="auto"/>
        <w:ind w:firstLineChars="0" w:firstLine="0"/>
        <w:rPr>
          <w:rFonts w:ascii="宋体" w:hAnsi="宋体" w:cs="宋体"/>
          <w:szCs w:val="21"/>
        </w:rPr>
      </w:pPr>
      <w:r>
        <w:rPr>
          <w:rFonts w:ascii="宋体" w:hAnsi="宋体" w:cs="宋体" w:hint="eastAsia"/>
          <w:b/>
          <w:bCs/>
          <w:szCs w:val="21"/>
        </w:rPr>
        <w:t>附件： 1投标书；2合同范本。</w:t>
      </w:r>
    </w:p>
    <w:p w:rsidR="00E43E72" w:rsidRDefault="00532F60">
      <w:pPr>
        <w:tabs>
          <w:tab w:val="left" w:pos="1460"/>
        </w:tabs>
        <w:ind w:firstLineChars="0" w:firstLine="0"/>
        <w:jc w:val="left"/>
        <w:rPr>
          <w:rFonts w:ascii="宋体" w:hAnsi="宋体" w:cs="宋体"/>
          <w:b/>
          <w:bCs/>
          <w:szCs w:val="21"/>
        </w:rPr>
      </w:pPr>
      <w:r>
        <w:rPr>
          <w:rFonts w:ascii="宋体" w:hAnsi="宋体" w:cs="宋体" w:hint="eastAsia"/>
          <w:b/>
          <w:bCs/>
          <w:szCs w:val="21"/>
        </w:rPr>
        <w:t>注：附件可从广州柴油机厂股份有限公司网站http://www.gdfdiesel.com.cn下载</w:t>
      </w: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pacing w:val="20"/>
          <w:sz w:val="24"/>
          <w:szCs w:val="24"/>
        </w:rPr>
      </w:pPr>
    </w:p>
    <w:p w:rsidR="00E43E72" w:rsidRDefault="00532F60">
      <w:pPr>
        <w:tabs>
          <w:tab w:val="left" w:pos="1460"/>
        </w:tabs>
        <w:ind w:firstLineChars="0" w:firstLine="0"/>
        <w:jc w:val="left"/>
        <w:rPr>
          <w:rFonts w:ascii="宋体" w:hAnsi="宋体" w:cs="宋体"/>
          <w:b/>
          <w:bCs/>
          <w:spacing w:val="20"/>
          <w:sz w:val="24"/>
          <w:szCs w:val="24"/>
        </w:rPr>
      </w:pPr>
      <w:r>
        <w:rPr>
          <w:rFonts w:ascii="宋体" w:hAnsi="宋体" w:cs="宋体" w:hint="eastAsia"/>
          <w:b/>
          <w:bCs/>
          <w:spacing w:val="20"/>
          <w:sz w:val="24"/>
          <w:szCs w:val="24"/>
        </w:rPr>
        <w:lastRenderedPageBreak/>
        <w:t>附件:1</w:t>
      </w:r>
      <w:r>
        <w:rPr>
          <w:rFonts w:ascii="宋体" w:hAnsi="宋体" w:cs="宋体" w:hint="eastAsia"/>
          <w:b/>
          <w:bCs/>
          <w:spacing w:val="20"/>
          <w:sz w:val="24"/>
          <w:szCs w:val="24"/>
        </w:rPr>
        <w:tab/>
      </w:r>
    </w:p>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b/>
          <w:bCs/>
          <w:spacing w:val="20"/>
          <w:sz w:val="44"/>
          <w:szCs w:val="44"/>
        </w:rPr>
        <w:t>投 标 书</w:t>
      </w:r>
    </w:p>
    <w:p w:rsidR="00E43E72" w:rsidRDefault="00532F60">
      <w:pPr>
        <w:spacing w:line="360" w:lineRule="auto"/>
        <w:ind w:firstLineChars="300" w:firstLine="752"/>
        <w:jc w:val="right"/>
        <w:rPr>
          <w:rFonts w:ascii="宋体" w:hAnsi="宋体" w:cs="宋体"/>
          <w:b/>
          <w:bCs/>
          <w:spacing w:val="20"/>
          <w:szCs w:val="21"/>
        </w:rPr>
      </w:pPr>
      <w:r>
        <w:rPr>
          <w:rFonts w:ascii="宋体" w:hAnsi="宋体" w:cs="宋体" w:hint="eastAsia"/>
          <w:b/>
          <w:bCs/>
          <w:spacing w:val="20"/>
          <w:szCs w:val="21"/>
        </w:rPr>
        <w:t>GY-ZB01B-2023</w:t>
      </w:r>
    </w:p>
    <w:p w:rsidR="00E43E72" w:rsidRDefault="00532F60">
      <w:pPr>
        <w:tabs>
          <w:tab w:val="left" w:pos="5551"/>
        </w:tabs>
        <w:ind w:firstLineChars="0" w:firstLine="0"/>
        <w:jc w:val="left"/>
        <w:rPr>
          <w:rFonts w:ascii="宋体" w:hAnsi="宋体" w:cs="宋体"/>
          <w:b/>
          <w:bCs/>
          <w:spacing w:val="20"/>
          <w:sz w:val="28"/>
          <w:szCs w:val="28"/>
        </w:rPr>
      </w:pPr>
      <w:r>
        <w:rPr>
          <w:rFonts w:ascii="宋体" w:hAnsi="宋体" w:cs="宋体" w:hint="eastAsia"/>
          <w:b/>
          <w:bCs/>
          <w:spacing w:val="20"/>
          <w:sz w:val="28"/>
          <w:szCs w:val="28"/>
        </w:rPr>
        <w:t>一．项目报价</w:t>
      </w:r>
    </w:p>
    <w:tbl>
      <w:tblPr>
        <w:tblpPr w:leftFromText="180" w:rightFromText="180" w:vertAnchor="text" w:horzAnchor="page" w:tblpX="1677" w:tblpY="120"/>
        <w:tblOverlap w:val="never"/>
        <w:tblW w:w="8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435"/>
        <w:gridCol w:w="647"/>
        <w:gridCol w:w="2946"/>
        <w:gridCol w:w="1071"/>
        <w:gridCol w:w="1095"/>
        <w:gridCol w:w="1283"/>
      </w:tblGrid>
      <w:tr w:rsidR="00E43E72">
        <w:trPr>
          <w:cantSplit/>
          <w:trHeight w:val="567"/>
        </w:trPr>
        <w:tc>
          <w:tcPr>
            <w:tcW w:w="1435"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项目</w:t>
            </w:r>
          </w:p>
        </w:tc>
        <w:tc>
          <w:tcPr>
            <w:tcW w:w="647"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数量</w:t>
            </w:r>
          </w:p>
        </w:tc>
        <w:tc>
          <w:tcPr>
            <w:tcW w:w="2946"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型号规格</w:t>
            </w:r>
          </w:p>
        </w:tc>
        <w:tc>
          <w:tcPr>
            <w:tcW w:w="1071"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质保期</w:t>
            </w:r>
          </w:p>
        </w:tc>
        <w:tc>
          <w:tcPr>
            <w:tcW w:w="1095"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质保金</w:t>
            </w:r>
          </w:p>
        </w:tc>
        <w:tc>
          <w:tcPr>
            <w:tcW w:w="1283"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交货期</w:t>
            </w:r>
          </w:p>
        </w:tc>
      </w:tr>
      <w:tr w:rsidR="00E43E72">
        <w:trPr>
          <w:cantSplit/>
          <w:trHeight w:val="454"/>
        </w:trPr>
        <w:tc>
          <w:tcPr>
            <w:tcW w:w="1435"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对刀仪</w:t>
            </w:r>
          </w:p>
        </w:tc>
        <w:tc>
          <w:tcPr>
            <w:tcW w:w="647"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1台</w:t>
            </w:r>
          </w:p>
        </w:tc>
        <w:tc>
          <w:tcPr>
            <w:tcW w:w="2946" w:type="dxa"/>
            <w:vAlign w:val="center"/>
          </w:tcPr>
          <w:p w:rsidR="00E43E72" w:rsidRDefault="00E43E72">
            <w:pPr>
              <w:tabs>
                <w:tab w:val="left" w:pos="5551"/>
              </w:tabs>
              <w:ind w:firstLineChars="0" w:firstLine="0"/>
              <w:rPr>
                <w:rFonts w:ascii="宋体" w:hAnsi="宋体" w:cs="宋体"/>
                <w:spacing w:val="20"/>
                <w:sz w:val="24"/>
                <w:szCs w:val="24"/>
              </w:rPr>
            </w:pPr>
          </w:p>
        </w:tc>
        <w:tc>
          <w:tcPr>
            <w:tcW w:w="1071"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1年</w:t>
            </w:r>
          </w:p>
        </w:tc>
        <w:tc>
          <w:tcPr>
            <w:tcW w:w="1095"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10%</w:t>
            </w:r>
          </w:p>
        </w:tc>
        <w:tc>
          <w:tcPr>
            <w:tcW w:w="1283"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90天</w:t>
            </w:r>
          </w:p>
        </w:tc>
      </w:tr>
      <w:tr w:rsidR="00E43E72">
        <w:trPr>
          <w:cantSplit/>
          <w:trHeight w:val="454"/>
        </w:trPr>
        <w:tc>
          <w:tcPr>
            <w:tcW w:w="1435" w:type="dxa"/>
            <w:vAlign w:val="center"/>
          </w:tcPr>
          <w:p w:rsidR="00E43E72" w:rsidRDefault="00532F60">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价格</w:t>
            </w:r>
          </w:p>
        </w:tc>
        <w:tc>
          <w:tcPr>
            <w:tcW w:w="4664" w:type="dxa"/>
            <w:gridSpan w:val="3"/>
            <w:vAlign w:val="center"/>
          </w:tcPr>
          <w:p w:rsidR="00E43E72" w:rsidRDefault="00532F60">
            <w:pPr>
              <w:tabs>
                <w:tab w:val="left" w:pos="5551"/>
              </w:tabs>
              <w:ind w:firstLineChars="0" w:firstLine="0"/>
              <w:jc w:val="left"/>
              <w:rPr>
                <w:rFonts w:ascii="宋体" w:hAnsi="宋体" w:cs="宋体"/>
                <w:spacing w:val="20"/>
                <w:sz w:val="24"/>
                <w:szCs w:val="24"/>
              </w:rPr>
            </w:pPr>
            <w:r>
              <w:rPr>
                <w:rFonts w:ascii="宋体" w:hAnsi="宋体" w:cs="宋体" w:hint="eastAsia"/>
                <w:spacing w:val="20"/>
                <w:sz w:val="24"/>
                <w:szCs w:val="24"/>
              </w:rPr>
              <w:t>大写:</w:t>
            </w:r>
          </w:p>
        </w:tc>
        <w:tc>
          <w:tcPr>
            <w:tcW w:w="2378" w:type="dxa"/>
            <w:gridSpan w:val="2"/>
            <w:vAlign w:val="center"/>
          </w:tcPr>
          <w:p w:rsidR="00E43E72" w:rsidRDefault="00532F60">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bl>
    <w:p w:rsidR="00E43E72" w:rsidRDefault="00532F60">
      <w:pPr>
        <w:tabs>
          <w:tab w:val="left" w:pos="5551"/>
        </w:tabs>
        <w:ind w:firstLineChars="150" w:firstLine="420"/>
        <w:rPr>
          <w:rFonts w:ascii="宋体" w:hAnsi="宋体" w:cs="宋体"/>
          <w:spacing w:val="20"/>
          <w:sz w:val="24"/>
          <w:szCs w:val="24"/>
        </w:rPr>
      </w:pPr>
      <w:r>
        <w:rPr>
          <w:rFonts w:ascii="宋体" w:hAnsi="宋体" w:cs="宋体" w:hint="eastAsia"/>
          <w:spacing w:val="20"/>
          <w:sz w:val="24"/>
          <w:szCs w:val="24"/>
        </w:rPr>
        <w:t>备注：报价中必须包含货物及零配件的购置和安装、运输保险、装卸、培训辅导、质保期售后服务、13%增值发票、雇员费用、合同实施过程中应预见和不可预见费用等。所有价格均应以人民币报价，金额单位为元。</w:t>
      </w:r>
    </w:p>
    <w:p w:rsidR="00E43E72" w:rsidRDefault="00532F60">
      <w:pPr>
        <w:tabs>
          <w:tab w:val="left" w:pos="5551"/>
        </w:tabs>
        <w:ind w:firstLineChars="0" w:firstLine="0"/>
        <w:rPr>
          <w:rFonts w:ascii="宋体" w:hAnsi="宋体" w:cs="宋体"/>
          <w:b/>
          <w:bCs/>
          <w:spacing w:val="20"/>
          <w:sz w:val="28"/>
          <w:szCs w:val="28"/>
        </w:rPr>
      </w:pPr>
      <w:r>
        <w:rPr>
          <w:rFonts w:ascii="宋体" w:hAnsi="宋体" w:cs="宋体" w:hint="eastAsia"/>
          <w:b/>
          <w:bCs/>
          <w:spacing w:val="20"/>
          <w:sz w:val="28"/>
          <w:szCs w:val="28"/>
        </w:rPr>
        <w:t>二．技术指标</w:t>
      </w:r>
      <w:r>
        <w:rPr>
          <w:rFonts w:ascii="宋体" w:hAnsi="宋体" w:cs="宋体" w:hint="eastAsia"/>
          <w:bCs/>
          <w:spacing w:val="20"/>
          <w:sz w:val="28"/>
          <w:szCs w:val="28"/>
        </w:rPr>
        <w:t>（</w:t>
      </w:r>
      <w:r>
        <w:rPr>
          <w:rFonts w:ascii="宋体" w:hAnsi="宋体" w:cs="宋体" w:hint="eastAsia"/>
          <w:sz w:val="28"/>
          <w:szCs w:val="28"/>
        </w:rPr>
        <w:t>技术参数及配置要求如下表）</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3651"/>
        <w:gridCol w:w="3226"/>
        <w:gridCol w:w="1803"/>
      </w:tblGrid>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序号</w:t>
            </w:r>
          </w:p>
        </w:tc>
        <w:tc>
          <w:tcPr>
            <w:tcW w:w="3651" w:type="dxa"/>
            <w:vAlign w:val="center"/>
          </w:tcPr>
          <w:p w:rsidR="00E43E72" w:rsidRDefault="00532F60">
            <w:pPr>
              <w:spacing w:line="360" w:lineRule="auto"/>
              <w:ind w:firstLine="480"/>
              <w:jc w:val="center"/>
              <w:rPr>
                <w:rFonts w:ascii="宋体" w:hAnsi="宋体" w:cs="宋体"/>
                <w:sz w:val="24"/>
              </w:rPr>
            </w:pPr>
            <w:r>
              <w:rPr>
                <w:rFonts w:ascii="宋体" w:hAnsi="宋体" w:cs="宋体" w:hint="eastAsia"/>
                <w:sz w:val="24"/>
              </w:rPr>
              <w:t>项目</w:t>
            </w:r>
          </w:p>
        </w:tc>
        <w:tc>
          <w:tcPr>
            <w:tcW w:w="3226" w:type="dxa"/>
            <w:vAlign w:val="center"/>
          </w:tcPr>
          <w:p w:rsidR="00E43E72" w:rsidRDefault="00532F60">
            <w:pPr>
              <w:spacing w:line="360" w:lineRule="auto"/>
              <w:ind w:firstLine="480"/>
              <w:jc w:val="center"/>
              <w:rPr>
                <w:rFonts w:ascii="宋体" w:hAnsi="宋体" w:cs="宋体"/>
                <w:sz w:val="24"/>
              </w:rPr>
            </w:pPr>
            <w:r>
              <w:rPr>
                <w:rFonts w:ascii="宋体" w:hAnsi="宋体" w:cs="宋体" w:hint="eastAsia"/>
                <w:sz w:val="24"/>
              </w:rPr>
              <w:t>技术指标</w:t>
            </w:r>
          </w:p>
        </w:tc>
        <w:tc>
          <w:tcPr>
            <w:tcW w:w="1803" w:type="dxa"/>
            <w:vAlign w:val="center"/>
          </w:tcPr>
          <w:p w:rsidR="00E43E72" w:rsidRDefault="00532F60" w:rsidP="00E43E72">
            <w:pPr>
              <w:spacing w:line="360" w:lineRule="auto"/>
              <w:ind w:firstLine="560"/>
              <w:jc w:val="center"/>
              <w:rPr>
                <w:rFonts w:ascii="宋体" w:hAnsi="宋体" w:cs="宋体"/>
                <w:sz w:val="24"/>
              </w:rPr>
            </w:pPr>
            <w:r>
              <w:rPr>
                <w:rFonts w:ascii="宋体" w:hAnsi="宋体" w:cs="宋体" w:hint="eastAsia"/>
                <w:color w:val="000000"/>
                <w:spacing w:val="20"/>
                <w:sz w:val="24"/>
                <w:szCs w:val="24"/>
              </w:rPr>
              <w:t>响应情况</w:t>
            </w: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w:t>
            </w:r>
          </w:p>
        </w:tc>
        <w:tc>
          <w:tcPr>
            <w:tcW w:w="3651"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测量长度</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≥400</w:t>
            </w:r>
          </w:p>
        </w:tc>
        <w:tc>
          <w:tcPr>
            <w:tcW w:w="1803" w:type="dxa"/>
            <w:vAlign w:val="center"/>
          </w:tcPr>
          <w:p w:rsidR="00E43E72" w:rsidRDefault="00E43E72">
            <w:pPr>
              <w:spacing w:line="360" w:lineRule="auto"/>
              <w:ind w:firstLine="480"/>
              <w:jc w:val="center"/>
              <w:rPr>
                <w:rFonts w:ascii="宋体" w:hAnsi="宋体" w:cs="宋体"/>
                <w:color w:val="000000"/>
                <w:sz w:val="24"/>
                <w:szCs w:val="24"/>
                <w:highlight w:val="yellow"/>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2</w:t>
            </w:r>
          </w:p>
        </w:tc>
        <w:tc>
          <w:tcPr>
            <w:tcW w:w="3651"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测量直径</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≥Φ400</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3651"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cs="宋体" w:hint="eastAsia"/>
                <w:sz w:val="24"/>
                <w:szCs w:val="24"/>
              </w:rPr>
              <w:t>测量的</w:t>
            </w:r>
            <w:r>
              <w:rPr>
                <w:rFonts w:ascii="宋体" w:hAnsi="宋体" w:cs="宋体" w:hint="eastAsia"/>
                <w:color w:val="000000"/>
                <w:sz w:val="24"/>
                <w:szCs w:val="24"/>
              </w:rPr>
              <w:t>刀柄形式</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ISO50</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3651" w:type="dxa"/>
          </w:tcPr>
          <w:p w:rsidR="00E43E72" w:rsidRDefault="00532F60">
            <w:pPr>
              <w:pStyle w:val="a3"/>
              <w:spacing w:line="360" w:lineRule="auto"/>
              <w:ind w:leftChars="200" w:left="420" w:firstLineChars="0" w:firstLine="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X重复测量精度</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 xml:space="preserve"> ≤±0.002mm</w:t>
            </w:r>
          </w:p>
        </w:tc>
        <w:tc>
          <w:tcPr>
            <w:tcW w:w="1803" w:type="dxa"/>
            <w:vAlign w:val="center"/>
          </w:tcPr>
          <w:p w:rsidR="00E43E72" w:rsidRDefault="00E43E72">
            <w:pPr>
              <w:spacing w:line="360" w:lineRule="auto"/>
              <w:ind w:firstLine="480"/>
              <w:jc w:val="center"/>
              <w:rPr>
                <w:rFonts w:ascii="宋体" w:hAnsi="宋体"/>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3651"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Z重复测量精度</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 xml:space="preserve"> ≤±0.002mm</w:t>
            </w:r>
          </w:p>
        </w:tc>
        <w:tc>
          <w:tcPr>
            <w:tcW w:w="1803" w:type="dxa"/>
            <w:vAlign w:val="center"/>
          </w:tcPr>
          <w:p w:rsidR="00E43E72" w:rsidRDefault="00E43E72">
            <w:pPr>
              <w:spacing w:line="360" w:lineRule="auto"/>
              <w:ind w:firstLine="480"/>
              <w:jc w:val="center"/>
              <w:rPr>
                <w:rFonts w:ascii="宋体" w:hAnsi="宋体"/>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6</w:t>
            </w:r>
          </w:p>
        </w:tc>
        <w:tc>
          <w:tcPr>
            <w:tcW w:w="3651" w:type="dxa"/>
          </w:tcPr>
          <w:p w:rsidR="00E43E72" w:rsidRDefault="00532F60">
            <w:pPr>
              <w:spacing w:line="360" w:lineRule="auto"/>
              <w:ind w:firstLine="560"/>
              <w:jc w:val="center"/>
              <w:rPr>
                <w:rFonts w:ascii="宋体" w:hAnsi="宋体" w:cs="宋体"/>
                <w:sz w:val="24"/>
                <w:szCs w:val="24"/>
              </w:rPr>
            </w:pPr>
            <w:r>
              <w:rPr>
                <w:rFonts w:ascii="宋体" w:hAnsi="宋体" w:cs="宋体" w:hint="eastAsia"/>
                <w:color w:val="000000"/>
                <w:spacing w:val="20"/>
                <w:sz w:val="24"/>
                <w:szCs w:val="24"/>
              </w:rPr>
              <w:t>*</w:t>
            </w:r>
            <w:r>
              <w:rPr>
                <w:rFonts w:ascii="宋体" w:hAnsi="宋体" w:hint="eastAsia"/>
                <w:bCs/>
                <w:sz w:val="24"/>
                <w:szCs w:val="24"/>
              </w:rPr>
              <w:t>主轴跳动精度</w:t>
            </w:r>
          </w:p>
        </w:tc>
        <w:tc>
          <w:tcPr>
            <w:tcW w:w="3226" w:type="dxa"/>
          </w:tcPr>
          <w:p w:rsidR="00E43E72" w:rsidRDefault="00532F60">
            <w:pPr>
              <w:spacing w:line="360" w:lineRule="auto"/>
              <w:ind w:firstLine="480"/>
              <w:jc w:val="center"/>
              <w:rPr>
                <w:rFonts w:ascii="宋体" w:hAnsi="宋体" w:cs="宋体"/>
                <w:sz w:val="24"/>
                <w:szCs w:val="24"/>
              </w:rPr>
            </w:pPr>
            <w:r>
              <w:rPr>
                <w:rFonts w:hint="eastAsia"/>
                <w:bCs/>
                <w:sz w:val="24"/>
                <w:szCs w:val="24"/>
              </w:rPr>
              <w:t>300mm</w:t>
            </w:r>
            <w:r>
              <w:rPr>
                <w:rFonts w:hint="eastAsia"/>
                <w:bCs/>
                <w:sz w:val="24"/>
                <w:szCs w:val="24"/>
              </w:rPr>
              <w:t>长</w:t>
            </w:r>
            <w:r>
              <w:rPr>
                <w:rFonts w:ascii="Arial" w:hAnsi="Arial" w:cs="Arial"/>
                <w:bCs/>
                <w:sz w:val="24"/>
                <w:szCs w:val="24"/>
              </w:rPr>
              <w:t>≤</w:t>
            </w:r>
            <w:r>
              <w:rPr>
                <w:bCs/>
                <w:sz w:val="24"/>
                <w:szCs w:val="24"/>
              </w:rPr>
              <w:t>0.00</w:t>
            </w:r>
            <w:r>
              <w:rPr>
                <w:rFonts w:hint="eastAsia"/>
                <w:bCs/>
                <w:sz w:val="24"/>
                <w:szCs w:val="24"/>
              </w:rPr>
              <w:t>4</w:t>
            </w:r>
            <w:r>
              <w:rPr>
                <w:bCs/>
                <w:sz w:val="24"/>
                <w:szCs w:val="24"/>
              </w:rPr>
              <w:t>mm</w:t>
            </w:r>
          </w:p>
        </w:tc>
        <w:tc>
          <w:tcPr>
            <w:tcW w:w="1803" w:type="dxa"/>
            <w:vAlign w:val="center"/>
          </w:tcPr>
          <w:p w:rsidR="00E43E72" w:rsidRDefault="00E43E72">
            <w:pPr>
              <w:spacing w:line="360" w:lineRule="auto"/>
              <w:ind w:firstLine="480"/>
              <w:jc w:val="center"/>
              <w:rPr>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7</w:t>
            </w:r>
          </w:p>
        </w:tc>
        <w:tc>
          <w:tcPr>
            <w:tcW w:w="3651"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*对刀仪主轴</w:t>
            </w:r>
            <w:r>
              <w:rPr>
                <w:rFonts w:hint="eastAsia"/>
                <w:bCs/>
                <w:sz w:val="24"/>
                <w:szCs w:val="24"/>
              </w:rPr>
              <w:t>旋转</w:t>
            </w:r>
            <w:r>
              <w:rPr>
                <w:rFonts w:ascii="宋体" w:hAnsi="宋体" w:cs="宋体" w:hint="eastAsia"/>
                <w:color w:val="000000"/>
                <w:spacing w:val="20"/>
                <w:sz w:val="24"/>
                <w:szCs w:val="24"/>
              </w:rPr>
              <w:t>角度</w:t>
            </w:r>
          </w:p>
        </w:tc>
        <w:tc>
          <w:tcPr>
            <w:tcW w:w="3226" w:type="dxa"/>
          </w:tcPr>
          <w:p w:rsidR="00E43E72" w:rsidRDefault="00532F60">
            <w:pPr>
              <w:spacing w:line="360" w:lineRule="auto"/>
              <w:ind w:firstLine="480"/>
              <w:jc w:val="center"/>
              <w:rPr>
                <w:bCs/>
                <w:sz w:val="24"/>
                <w:szCs w:val="24"/>
              </w:rPr>
            </w:pPr>
            <w:r>
              <w:rPr>
                <w:rFonts w:hint="eastAsia"/>
                <w:bCs/>
                <w:sz w:val="24"/>
                <w:szCs w:val="24"/>
              </w:rPr>
              <w:t>360</w:t>
            </w:r>
            <w:r>
              <w:rPr>
                <w:rFonts w:hint="eastAsia"/>
                <w:bCs/>
                <w:sz w:val="24"/>
                <w:szCs w:val="24"/>
              </w:rPr>
              <w:t>°旋转</w:t>
            </w:r>
          </w:p>
        </w:tc>
        <w:tc>
          <w:tcPr>
            <w:tcW w:w="1803" w:type="dxa"/>
            <w:vAlign w:val="center"/>
          </w:tcPr>
          <w:p w:rsidR="00E43E72" w:rsidRDefault="00E43E72">
            <w:pPr>
              <w:spacing w:line="360" w:lineRule="auto"/>
              <w:ind w:firstLine="480"/>
              <w:jc w:val="center"/>
              <w:rPr>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8</w:t>
            </w:r>
          </w:p>
        </w:tc>
        <w:tc>
          <w:tcPr>
            <w:tcW w:w="3651"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刀具夹紧方式</w:t>
            </w:r>
          </w:p>
        </w:tc>
        <w:tc>
          <w:tcPr>
            <w:tcW w:w="3226" w:type="dxa"/>
          </w:tcPr>
          <w:p w:rsidR="00E43E72" w:rsidRDefault="00532F60">
            <w:pPr>
              <w:spacing w:line="360" w:lineRule="auto"/>
              <w:ind w:firstLine="480"/>
              <w:jc w:val="center"/>
              <w:rPr>
                <w:bCs/>
                <w:sz w:val="24"/>
                <w:szCs w:val="24"/>
              </w:rPr>
            </w:pPr>
            <w:r>
              <w:rPr>
                <w:rFonts w:hint="eastAsia"/>
                <w:bCs/>
                <w:sz w:val="24"/>
                <w:szCs w:val="24"/>
              </w:rPr>
              <w:t>主轴真空吸紧</w:t>
            </w:r>
            <w:r>
              <w:rPr>
                <w:rFonts w:hint="eastAsia"/>
                <w:bCs/>
                <w:sz w:val="24"/>
                <w:szCs w:val="24"/>
              </w:rPr>
              <w:t>/</w:t>
            </w:r>
            <w:r>
              <w:rPr>
                <w:rFonts w:hint="eastAsia"/>
                <w:bCs/>
                <w:sz w:val="24"/>
                <w:szCs w:val="24"/>
              </w:rPr>
              <w:t>自重</w:t>
            </w:r>
          </w:p>
        </w:tc>
        <w:tc>
          <w:tcPr>
            <w:tcW w:w="1803" w:type="dxa"/>
            <w:vAlign w:val="center"/>
          </w:tcPr>
          <w:p w:rsidR="00E43E72" w:rsidRDefault="00E43E72">
            <w:pPr>
              <w:spacing w:line="360" w:lineRule="auto"/>
              <w:ind w:firstLine="480"/>
              <w:jc w:val="center"/>
              <w:rPr>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9</w:t>
            </w:r>
          </w:p>
        </w:tc>
        <w:tc>
          <w:tcPr>
            <w:tcW w:w="3651"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*最小分辨率</w:t>
            </w:r>
          </w:p>
        </w:tc>
        <w:tc>
          <w:tcPr>
            <w:tcW w:w="3226" w:type="dxa"/>
          </w:tcPr>
          <w:p w:rsidR="00E43E72" w:rsidRDefault="00532F60">
            <w:pPr>
              <w:spacing w:line="360" w:lineRule="auto"/>
              <w:ind w:firstLine="480"/>
              <w:jc w:val="center"/>
              <w:rPr>
                <w:bCs/>
                <w:sz w:val="24"/>
                <w:szCs w:val="24"/>
              </w:rPr>
            </w:pPr>
            <w:r>
              <w:rPr>
                <w:rFonts w:hint="eastAsia"/>
                <w:bCs/>
                <w:sz w:val="24"/>
                <w:szCs w:val="24"/>
              </w:rPr>
              <w:t>0.001</w:t>
            </w:r>
            <w:r>
              <w:rPr>
                <w:bCs/>
                <w:sz w:val="24"/>
                <w:szCs w:val="24"/>
              </w:rPr>
              <w:t>mm</w:t>
            </w:r>
          </w:p>
        </w:tc>
        <w:tc>
          <w:tcPr>
            <w:tcW w:w="1803" w:type="dxa"/>
            <w:vAlign w:val="center"/>
          </w:tcPr>
          <w:p w:rsidR="00E43E72" w:rsidRDefault="00E43E72">
            <w:pPr>
              <w:spacing w:line="360" w:lineRule="auto"/>
              <w:ind w:firstLine="480"/>
              <w:jc w:val="center"/>
              <w:rPr>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10</w:t>
            </w:r>
          </w:p>
        </w:tc>
        <w:tc>
          <w:tcPr>
            <w:tcW w:w="3651"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*显示精度</w:t>
            </w:r>
          </w:p>
        </w:tc>
        <w:tc>
          <w:tcPr>
            <w:tcW w:w="3226" w:type="dxa"/>
          </w:tcPr>
          <w:p w:rsidR="00E43E72" w:rsidRDefault="00532F60">
            <w:pPr>
              <w:spacing w:line="360" w:lineRule="auto"/>
              <w:ind w:firstLine="480"/>
              <w:jc w:val="center"/>
              <w:rPr>
                <w:bCs/>
                <w:sz w:val="24"/>
                <w:szCs w:val="24"/>
              </w:rPr>
            </w:pPr>
            <w:r>
              <w:rPr>
                <w:rFonts w:hint="eastAsia"/>
                <w:bCs/>
                <w:sz w:val="24"/>
                <w:szCs w:val="24"/>
              </w:rPr>
              <w:t>0.001</w:t>
            </w:r>
            <w:r>
              <w:rPr>
                <w:bCs/>
                <w:sz w:val="24"/>
                <w:szCs w:val="24"/>
              </w:rPr>
              <w:t>mm</w:t>
            </w:r>
          </w:p>
        </w:tc>
        <w:tc>
          <w:tcPr>
            <w:tcW w:w="1803" w:type="dxa"/>
            <w:vAlign w:val="center"/>
          </w:tcPr>
          <w:p w:rsidR="00E43E72" w:rsidRDefault="00E43E72">
            <w:pPr>
              <w:spacing w:line="360" w:lineRule="auto"/>
              <w:ind w:firstLine="480"/>
              <w:jc w:val="center"/>
              <w:rPr>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11</w:t>
            </w:r>
          </w:p>
        </w:tc>
        <w:tc>
          <w:tcPr>
            <w:tcW w:w="3651" w:type="dxa"/>
          </w:tcPr>
          <w:p w:rsidR="00E43E72" w:rsidRDefault="00532F60">
            <w:pPr>
              <w:spacing w:line="360" w:lineRule="auto"/>
              <w:ind w:firstLine="560"/>
              <w:jc w:val="center"/>
              <w:rPr>
                <w:rFonts w:ascii="宋体" w:hAnsi="宋体" w:cs="宋体"/>
                <w:color w:val="000000"/>
                <w:spacing w:val="20"/>
                <w:sz w:val="24"/>
                <w:szCs w:val="24"/>
              </w:rPr>
            </w:pPr>
            <w:r>
              <w:rPr>
                <w:rFonts w:ascii="宋体" w:hAnsi="宋体" w:cs="宋体" w:hint="eastAsia"/>
                <w:color w:val="000000"/>
                <w:spacing w:val="20"/>
                <w:sz w:val="24"/>
                <w:szCs w:val="24"/>
              </w:rPr>
              <w:t>*测量刀具的最大重量</w:t>
            </w:r>
          </w:p>
        </w:tc>
        <w:tc>
          <w:tcPr>
            <w:tcW w:w="3226" w:type="dxa"/>
          </w:tcPr>
          <w:p w:rsidR="00E43E72" w:rsidRDefault="00532F60">
            <w:pPr>
              <w:spacing w:line="360" w:lineRule="auto"/>
              <w:ind w:firstLine="480"/>
              <w:jc w:val="center"/>
              <w:rPr>
                <w:bCs/>
                <w:sz w:val="24"/>
                <w:szCs w:val="24"/>
              </w:rPr>
            </w:pPr>
            <w:r>
              <w:rPr>
                <w:rFonts w:ascii="宋体" w:hAnsi="宋体" w:cs="宋体" w:hint="eastAsia"/>
                <w:color w:val="000000"/>
                <w:sz w:val="24"/>
                <w:szCs w:val="24"/>
              </w:rPr>
              <w:t>≥</w:t>
            </w:r>
            <w:r>
              <w:rPr>
                <w:rFonts w:hint="eastAsia"/>
                <w:bCs/>
                <w:sz w:val="24"/>
                <w:szCs w:val="24"/>
              </w:rPr>
              <w:t>20kg</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szCs w:val="24"/>
              </w:rPr>
            </w:pPr>
            <w:r>
              <w:rPr>
                <w:rFonts w:ascii="宋体" w:hAnsi="宋体" w:cs="宋体" w:hint="eastAsia"/>
                <w:sz w:val="24"/>
                <w:szCs w:val="24"/>
              </w:rPr>
              <w:t>12</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*带转换套</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ISO50转ISO40</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13</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*主轴及转换套是否需要校准刃</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是</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lastRenderedPageBreak/>
              <w:t>14</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显示器大小</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≥13</w:t>
            </w:r>
            <w:r>
              <w:rPr>
                <w:rFonts w:ascii="宋体" w:hAnsi="宋体" w:cs="宋体"/>
                <w:sz w:val="24"/>
                <w:szCs w:val="24"/>
              </w:rPr>
              <w:t>”</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15</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操作系统</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 xml:space="preserve">Windows10 </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16</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测量软件语言</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中文</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17</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szCs w:val="24"/>
              </w:rPr>
              <w:t>刀具测量精度</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hint="eastAsia"/>
                <w:bCs/>
                <w:sz w:val="24"/>
                <w:szCs w:val="24"/>
              </w:rPr>
              <w:t>±</w:t>
            </w:r>
            <w:r>
              <w:rPr>
                <w:rFonts w:ascii="宋体" w:hAnsi="宋体" w:cs="宋体" w:hint="eastAsia"/>
                <w:sz w:val="24"/>
                <w:szCs w:val="24"/>
              </w:rPr>
              <w:t>0.005mm</w:t>
            </w:r>
          </w:p>
        </w:tc>
        <w:tc>
          <w:tcPr>
            <w:tcW w:w="1803" w:type="dxa"/>
            <w:vAlign w:val="center"/>
          </w:tcPr>
          <w:p w:rsidR="00E43E72" w:rsidRDefault="00E43E72">
            <w:pPr>
              <w:spacing w:line="360" w:lineRule="auto"/>
              <w:ind w:firstLine="480"/>
              <w:jc w:val="center"/>
              <w:rPr>
                <w:rFonts w:ascii="宋体" w:hAnsi="宋体" w:cs="宋体"/>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18</w:t>
            </w:r>
          </w:p>
        </w:tc>
        <w:tc>
          <w:tcPr>
            <w:tcW w:w="3651" w:type="dxa"/>
          </w:tcPr>
          <w:p w:rsidR="00E43E72" w:rsidRDefault="00532F60">
            <w:pPr>
              <w:spacing w:line="360" w:lineRule="auto"/>
              <w:ind w:firstLine="480"/>
              <w:jc w:val="center"/>
              <w:rPr>
                <w:rFonts w:ascii="宋体" w:hAnsi="宋体" w:cs="宋体"/>
                <w:sz w:val="24"/>
                <w:szCs w:val="24"/>
              </w:rPr>
            </w:pPr>
            <w:r>
              <w:rPr>
                <w:rFonts w:ascii="宋体" w:hAnsi="宋体" w:cs="宋体" w:hint="eastAsia"/>
                <w:sz w:val="24"/>
              </w:rPr>
              <w:t>图像放大倍数</w:t>
            </w:r>
          </w:p>
        </w:tc>
        <w:tc>
          <w:tcPr>
            <w:tcW w:w="3226" w:type="dxa"/>
          </w:tcPr>
          <w:p w:rsidR="00E43E72" w:rsidRDefault="00532F60">
            <w:pPr>
              <w:spacing w:line="360" w:lineRule="auto"/>
              <w:ind w:firstLine="480"/>
              <w:jc w:val="center"/>
              <w:rPr>
                <w:rFonts w:ascii="宋体" w:hAnsi="宋体" w:cs="宋体"/>
                <w:sz w:val="24"/>
                <w:szCs w:val="24"/>
              </w:rPr>
            </w:pPr>
            <w:r>
              <w:rPr>
                <w:rFonts w:ascii="宋体" w:hAnsi="宋体" w:cs="宋体" w:hint="eastAsia"/>
                <w:color w:val="000000"/>
                <w:sz w:val="24"/>
                <w:szCs w:val="24"/>
              </w:rPr>
              <w:t>≥30</w:t>
            </w:r>
          </w:p>
        </w:tc>
        <w:tc>
          <w:tcPr>
            <w:tcW w:w="1803" w:type="dxa"/>
            <w:vAlign w:val="center"/>
          </w:tcPr>
          <w:p w:rsidR="00E43E72" w:rsidRDefault="00E43E72">
            <w:pPr>
              <w:spacing w:line="360" w:lineRule="auto"/>
              <w:ind w:firstLine="480"/>
              <w:jc w:val="center"/>
              <w:rPr>
                <w:rFonts w:ascii="宋体" w:hAnsi="宋体"/>
                <w:bCs/>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19</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图像捕捉功能</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手动对焦/自动捕捉</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20</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导轨形式</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直线导轨</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21</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导轨光栅尺</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必配</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22</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szCs w:val="24"/>
              </w:rPr>
              <w:t>*</w:t>
            </w:r>
            <w:r>
              <w:rPr>
                <w:rFonts w:ascii="宋体" w:hAnsi="宋体" w:cs="宋体" w:hint="eastAsia"/>
                <w:sz w:val="24"/>
              </w:rPr>
              <w:t>产品成熟程度</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10年以上</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Merge w:val="restart"/>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23</w:t>
            </w:r>
          </w:p>
        </w:tc>
        <w:tc>
          <w:tcPr>
            <w:tcW w:w="3651" w:type="dxa"/>
            <w:vMerge w:val="restart"/>
            <w:vAlign w:val="center"/>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对刀仪能同时显示测量的内容</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刀具长度</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Merge/>
          </w:tcPr>
          <w:p w:rsidR="00E43E72" w:rsidRDefault="00E43E72">
            <w:pPr>
              <w:spacing w:line="360" w:lineRule="auto"/>
              <w:ind w:firstLineChars="0" w:firstLine="0"/>
              <w:jc w:val="center"/>
              <w:rPr>
                <w:rFonts w:ascii="宋体" w:hAnsi="宋体" w:cs="宋体"/>
                <w:sz w:val="24"/>
              </w:rPr>
            </w:pPr>
          </w:p>
        </w:tc>
        <w:tc>
          <w:tcPr>
            <w:tcW w:w="3651" w:type="dxa"/>
            <w:vMerge/>
          </w:tcPr>
          <w:p w:rsidR="00E43E72" w:rsidRDefault="00E43E72">
            <w:pPr>
              <w:spacing w:line="360" w:lineRule="auto"/>
              <w:ind w:firstLine="480"/>
              <w:jc w:val="center"/>
              <w:rPr>
                <w:rFonts w:ascii="宋体" w:hAnsi="宋体" w:cs="宋体"/>
                <w:sz w:val="24"/>
              </w:rPr>
            </w:pP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刀刃直径、半径</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Merge/>
          </w:tcPr>
          <w:p w:rsidR="00E43E72" w:rsidRDefault="00E43E72">
            <w:pPr>
              <w:spacing w:line="360" w:lineRule="auto"/>
              <w:ind w:firstLineChars="0" w:firstLine="0"/>
              <w:jc w:val="center"/>
              <w:rPr>
                <w:rFonts w:ascii="宋体" w:hAnsi="宋体" w:cs="宋体"/>
                <w:sz w:val="24"/>
              </w:rPr>
            </w:pPr>
          </w:p>
        </w:tc>
        <w:tc>
          <w:tcPr>
            <w:tcW w:w="3651" w:type="dxa"/>
            <w:vMerge/>
          </w:tcPr>
          <w:p w:rsidR="00E43E72" w:rsidRDefault="00E43E72">
            <w:pPr>
              <w:spacing w:line="360" w:lineRule="auto"/>
              <w:ind w:firstLine="480"/>
              <w:jc w:val="center"/>
              <w:rPr>
                <w:rFonts w:ascii="宋体" w:hAnsi="宋体" w:cs="宋体"/>
                <w:sz w:val="24"/>
              </w:rPr>
            </w:pP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刀尖圆弧</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Merge/>
          </w:tcPr>
          <w:p w:rsidR="00E43E72" w:rsidRDefault="00E43E72">
            <w:pPr>
              <w:spacing w:line="360" w:lineRule="auto"/>
              <w:ind w:firstLineChars="0" w:firstLine="0"/>
              <w:jc w:val="center"/>
              <w:rPr>
                <w:rFonts w:ascii="宋体" w:hAnsi="宋体" w:cs="宋体"/>
                <w:sz w:val="24"/>
              </w:rPr>
            </w:pPr>
          </w:p>
        </w:tc>
        <w:tc>
          <w:tcPr>
            <w:tcW w:w="3651" w:type="dxa"/>
            <w:vMerge/>
          </w:tcPr>
          <w:p w:rsidR="00E43E72" w:rsidRDefault="00E43E72">
            <w:pPr>
              <w:spacing w:line="360" w:lineRule="auto"/>
              <w:ind w:firstLine="480"/>
              <w:jc w:val="center"/>
              <w:rPr>
                <w:rFonts w:ascii="宋体" w:hAnsi="宋体" w:cs="宋体"/>
                <w:sz w:val="24"/>
              </w:rPr>
            </w:pP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主偏角</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Merge/>
          </w:tcPr>
          <w:p w:rsidR="00E43E72" w:rsidRDefault="00E43E72">
            <w:pPr>
              <w:spacing w:line="360" w:lineRule="auto"/>
              <w:ind w:firstLineChars="0" w:firstLine="0"/>
              <w:jc w:val="center"/>
              <w:rPr>
                <w:rFonts w:ascii="宋体" w:hAnsi="宋体" w:cs="宋体"/>
                <w:sz w:val="24"/>
              </w:rPr>
            </w:pPr>
          </w:p>
        </w:tc>
        <w:tc>
          <w:tcPr>
            <w:tcW w:w="3651" w:type="dxa"/>
            <w:vMerge/>
          </w:tcPr>
          <w:p w:rsidR="00E43E72" w:rsidRDefault="00E43E72">
            <w:pPr>
              <w:spacing w:line="360" w:lineRule="auto"/>
              <w:ind w:firstLine="480"/>
              <w:jc w:val="center"/>
              <w:rPr>
                <w:rFonts w:ascii="宋体" w:hAnsi="宋体" w:cs="宋体"/>
                <w:sz w:val="24"/>
              </w:rPr>
            </w:pP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副偏角</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24</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直径和半精的测量可任意转换</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25</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绝对尺寸和相对尺寸可任意转换</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26</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 xml:space="preserve">任意位置设置增量值零点 </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27</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原点数据储存数</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color w:val="000000"/>
                <w:sz w:val="24"/>
                <w:szCs w:val="24"/>
              </w:rPr>
              <w:t>&gt;900</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28</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快速刀刃寻找器聚焦刀刃</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有</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29</w:t>
            </w:r>
          </w:p>
        </w:tc>
        <w:tc>
          <w:tcPr>
            <w:tcW w:w="3651"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USB2.0接口</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color w:val="000000"/>
                <w:sz w:val="24"/>
                <w:szCs w:val="24"/>
              </w:rPr>
              <w:t>≥4个</w:t>
            </w:r>
          </w:p>
        </w:tc>
        <w:tc>
          <w:tcPr>
            <w:tcW w:w="1803" w:type="dxa"/>
            <w:vAlign w:val="center"/>
          </w:tcPr>
          <w:p w:rsidR="00E43E72" w:rsidRDefault="00E43E72">
            <w:pPr>
              <w:spacing w:line="360" w:lineRule="auto"/>
              <w:ind w:firstLine="480"/>
              <w:jc w:val="center"/>
              <w:rPr>
                <w:rFonts w:ascii="宋体" w:hAnsi="宋体" w:cs="宋体"/>
                <w:color w:val="000000"/>
                <w:sz w:val="24"/>
                <w:szCs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30</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电源</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220V ±10% ，50HZ ±1%</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31</w:t>
            </w:r>
          </w:p>
        </w:tc>
        <w:tc>
          <w:tcPr>
            <w:tcW w:w="3651" w:type="dxa"/>
          </w:tcPr>
          <w:p w:rsidR="00E43E72" w:rsidRDefault="00532F60">
            <w:pPr>
              <w:spacing w:line="360" w:lineRule="auto"/>
              <w:ind w:firstLine="56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压缩空气</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4～6bar</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32</w:t>
            </w:r>
          </w:p>
        </w:tc>
        <w:tc>
          <w:tcPr>
            <w:tcW w:w="3651" w:type="dxa"/>
          </w:tcPr>
          <w:p w:rsidR="00E43E72" w:rsidRDefault="00532F60">
            <w:pPr>
              <w:spacing w:line="360" w:lineRule="auto"/>
              <w:ind w:firstLineChars="0" w:firstLine="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配置有工具柜</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33</w:t>
            </w:r>
          </w:p>
        </w:tc>
        <w:tc>
          <w:tcPr>
            <w:tcW w:w="3651" w:type="dxa"/>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对刀仪主体置于在工具柜上</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34</w:t>
            </w:r>
          </w:p>
        </w:tc>
        <w:tc>
          <w:tcPr>
            <w:tcW w:w="3651" w:type="dxa"/>
          </w:tcPr>
          <w:p w:rsidR="00E43E72" w:rsidRDefault="00532F60">
            <w:pPr>
              <w:spacing w:line="360" w:lineRule="auto"/>
              <w:ind w:firstLineChars="0" w:firstLine="0"/>
              <w:jc w:val="center"/>
              <w:rPr>
                <w:rFonts w:ascii="宋体" w:hAnsi="宋体" w:cs="宋体"/>
                <w:sz w:val="24"/>
              </w:rPr>
            </w:pPr>
            <w:r>
              <w:rPr>
                <w:rFonts w:ascii="宋体" w:hAnsi="宋体" w:cs="宋体" w:hint="eastAsia"/>
                <w:color w:val="000000"/>
                <w:spacing w:val="20"/>
                <w:sz w:val="24"/>
                <w:szCs w:val="24"/>
              </w:rPr>
              <w:t>*</w:t>
            </w:r>
            <w:r>
              <w:rPr>
                <w:rFonts w:ascii="宋体" w:hAnsi="宋体" w:cs="宋体" w:hint="eastAsia"/>
                <w:sz w:val="24"/>
              </w:rPr>
              <w:t>适应的环境温度范围</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sz w:val="24"/>
              </w:rPr>
              <w:t>0℃~35℃</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35</w:t>
            </w:r>
          </w:p>
        </w:tc>
        <w:tc>
          <w:tcPr>
            <w:tcW w:w="3651" w:type="dxa"/>
          </w:tcPr>
          <w:p w:rsidR="00E43E72" w:rsidRDefault="00532F60">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FF"/>
                <w:spacing w:val="20"/>
                <w:sz w:val="24"/>
                <w:szCs w:val="24"/>
              </w:rPr>
              <w:t>*带标签打印功能</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color w:val="0000FF"/>
                <w:sz w:val="24"/>
              </w:rPr>
              <w:t>是</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t>36</w:t>
            </w:r>
          </w:p>
        </w:tc>
        <w:tc>
          <w:tcPr>
            <w:tcW w:w="3651" w:type="dxa"/>
          </w:tcPr>
          <w:p w:rsidR="00E43E72" w:rsidRDefault="00532F60">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FF"/>
                <w:spacing w:val="20"/>
                <w:sz w:val="24"/>
                <w:szCs w:val="24"/>
              </w:rPr>
              <w:t>PC机操作模式</w:t>
            </w:r>
          </w:p>
        </w:tc>
        <w:tc>
          <w:tcPr>
            <w:tcW w:w="3226" w:type="dxa"/>
          </w:tcPr>
          <w:p w:rsidR="00E43E72" w:rsidRDefault="00532F60">
            <w:pPr>
              <w:spacing w:line="360" w:lineRule="auto"/>
              <w:ind w:firstLine="480"/>
              <w:jc w:val="center"/>
              <w:rPr>
                <w:rFonts w:ascii="宋体" w:hAnsi="宋体" w:cs="宋体"/>
                <w:sz w:val="24"/>
              </w:rPr>
            </w:pPr>
            <w:r>
              <w:rPr>
                <w:rFonts w:ascii="宋体" w:hAnsi="宋体" w:cs="宋体" w:hint="eastAsia"/>
                <w:color w:val="0000FF"/>
                <w:sz w:val="24"/>
              </w:rPr>
              <w:t>鼠标+键盘/触摸屏</w:t>
            </w:r>
          </w:p>
        </w:tc>
        <w:tc>
          <w:tcPr>
            <w:tcW w:w="1803" w:type="dxa"/>
            <w:vAlign w:val="center"/>
          </w:tcPr>
          <w:p w:rsidR="00E43E72" w:rsidRDefault="00E43E72">
            <w:pPr>
              <w:spacing w:line="360" w:lineRule="auto"/>
              <w:ind w:firstLine="480"/>
              <w:jc w:val="center"/>
              <w:rPr>
                <w:rFonts w:ascii="宋体" w:hAnsi="宋体" w:cs="宋体"/>
                <w:sz w:val="24"/>
              </w:rPr>
            </w:pPr>
          </w:p>
        </w:tc>
      </w:tr>
      <w:tr w:rsidR="00E43E72">
        <w:tc>
          <w:tcPr>
            <w:tcW w:w="748" w:type="dxa"/>
            <w:vAlign w:val="center"/>
          </w:tcPr>
          <w:p w:rsidR="00E43E72" w:rsidRDefault="00532F60">
            <w:pPr>
              <w:spacing w:line="360" w:lineRule="auto"/>
              <w:ind w:firstLineChars="0" w:firstLine="0"/>
              <w:jc w:val="center"/>
              <w:rPr>
                <w:rFonts w:ascii="宋体" w:hAnsi="宋体" w:cs="宋体"/>
                <w:sz w:val="24"/>
              </w:rPr>
            </w:pPr>
            <w:r>
              <w:rPr>
                <w:rFonts w:ascii="宋体" w:hAnsi="宋体" w:cs="宋体" w:hint="eastAsia"/>
                <w:sz w:val="24"/>
              </w:rPr>
              <w:lastRenderedPageBreak/>
              <w:t>37</w:t>
            </w:r>
          </w:p>
        </w:tc>
        <w:tc>
          <w:tcPr>
            <w:tcW w:w="6877" w:type="dxa"/>
            <w:gridSpan w:val="2"/>
          </w:tcPr>
          <w:p w:rsidR="00E43E72" w:rsidRDefault="00532F60">
            <w:pPr>
              <w:widowControl/>
              <w:autoSpaceDE w:val="0"/>
              <w:autoSpaceDN w:val="0"/>
              <w:adjustRightInd w:val="0"/>
              <w:spacing w:line="360" w:lineRule="auto"/>
              <w:ind w:firstLineChars="0" w:firstLine="0"/>
              <w:jc w:val="left"/>
            </w:pPr>
            <w:r>
              <w:rPr>
                <w:rFonts w:ascii="宋体" w:hAnsi="宋体" w:cs="宋体" w:hint="eastAsia"/>
                <w:color w:val="000000"/>
                <w:spacing w:val="20"/>
                <w:sz w:val="24"/>
                <w:szCs w:val="24"/>
              </w:rPr>
              <w:t>*</w:t>
            </w:r>
            <w:r>
              <w:rPr>
                <w:rFonts w:ascii="宋体" w:hAnsi="宋体" w:hint="eastAsia"/>
                <w:szCs w:val="21"/>
              </w:rPr>
              <w:t>具</w:t>
            </w:r>
            <w:r>
              <w:rPr>
                <w:rFonts w:ascii="宋体" w:hAnsi="宋体" w:cs="宋体" w:hint="eastAsia"/>
                <w:sz w:val="24"/>
              </w:rPr>
              <w:t>有多种切削刃图形，可测量多种刀具，包括：镗刀、铣刀、钻头、螺纹中径、盘铣刀等。</w:t>
            </w:r>
          </w:p>
        </w:tc>
        <w:tc>
          <w:tcPr>
            <w:tcW w:w="1803" w:type="dxa"/>
          </w:tcPr>
          <w:p w:rsidR="00E43E72" w:rsidRDefault="00E43E72">
            <w:pPr>
              <w:widowControl/>
              <w:autoSpaceDE w:val="0"/>
              <w:autoSpaceDN w:val="0"/>
              <w:adjustRightInd w:val="0"/>
              <w:spacing w:line="360" w:lineRule="auto"/>
              <w:ind w:firstLineChars="0" w:firstLine="0"/>
              <w:jc w:val="center"/>
              <w:rPr>
                <w:rFonts w:ascii="宋体" w:hAnsi="宋体"/>
                <w:szCs w:val="21"/>
              </w:rPr>
            </w:pPr>
          </w:p>
        </w:tc>
      </w:tr>
    </w:tbl>
    <w:p w:rsidR="00E43E72" w:rsidRDefault="00532F60">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表中带*号项目的参数或配置必须满足，“响应情况”栏</w:t>
      </w:r>
      <w:r>
        <w:rPr>
          <w:rFonts w:ascii="宋体" w:hAnsi="宋体" w:cs="宋体" w:hint="eastAsia"/>
          <w:spacing w:val="20"/>
          <w:sz w:val="24"/>
          <w:szCs w:val="24"/>
          <w:u w:val="single"/>
        </w:rPr>
        <w:t>填写数据</w:t>
      </w:r>
      <w:r>
        <w:rPr>
          <w:rFonts w:ascii="宋体" w:hAnsi="宋体" w:cs="宋体" w:hint="eastAsia"/>
          <w:spacing w:val="20"/>
          <w:sz w:val="24"/>
          <w:szCs w:val="24"/>
        </w:rPr>
        <w:t>后注明“优于”或“符合”或“偏离”。</w:t>
      </w:r>
    </w:p>
    <w:p w:rsidR="00E43E72" w:rsidRDefault="00E43E72">
      <w:pPr>
        <w:tabs>
          <w:tab w:val="left" w:pos="5551"/>
        </w:tabs>
        <w:ind w:firstLineChars="0" w:firstLine="0"/>
        <w:rPr>
          <w:rFonts w:ascii="宋体" w:hAnsi="宋体" w:cs="宋体"/>
          <w:spacing w:val="20"/>
          <w:sz w:val="24"/>
          <w:szCs w:val="24"/>
        </w:rPr>
      </w:pPr>
    </w:p>
    <w:p w:rsidR="00E43E72" w:rsidRDefault="00E43E72">
      <w:pPr>
        <w:tabs>
          <w:tab w:val="left" w:pos="5551"/>
        </w:tabs>
        <w:ind w:firstLineChars="0" w:firstLine="0"/>
        <w:rPr>
          <w:rFonts w:ascii="宋体" w:hAnsi="宋体" w:cs="宋体"/>
          <w:spacing w:val="20"/>
          <w:sz w:val="24"/>
          <w:szCs w:val="24"/>
        </w:rPr>
      </w:pPr>
    </w:p>
    <w:p w:rsidR="00E43E72" w:rsidRDefault="00E43E72">
      <w:pPr>
        <w:tabs>
          <w:tab w:val="left" w:pos="5551"/>
        </w:tabs>
        <w:ind w:firstLineChars="0" w:firstLine="0"/>
        <w:rPr>
          <w:rFonts w:ascii="宋体" w:hAnsi="宋体" w:cs="宋体"/>
          <w:spacing w:val="20"/>
          <w:sz w:val="24"/>
          <w:szCs w:val="24"/>
        </w:rPr>
      </w:pPr>
    </w:p>
    <w:p w:rsidR="00E43E72" w:rsidRDefault="00532F60">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                                        </w:t>
      </w:r>
    </w:p>
    <w:p w:rsidR="00E43E72" w:rsidRDefault="00532F60">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售后服务单位地址：                                       </w:t>
      </w:r>
    </w:p>
    <w:p w:rsidR="00E43E72" w:rsidRDefault="00532F60">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投标单位（签章）：                                  </w:t>
      </w:r>
    </w:p>
    <w:p w:rsidR="00E43E72" w:rsidRDefault="00E43E72">
      <w:pPr>
        <w:tabs>
          <w:tab w:val="left" w:pos="5551"/>
        </w:tabs>
        <w:ind w:firstLineChars="0" w:firstLine="0"/>
        <w:rPr>
          <w:rFonts w:ascii="宋体" w:hAnsi="宋体" w:cs="宋体"/>
          <w:spacing w:val="20"/>
          <w:sz w:val="24"/>
          <w:szCs w:val="24"/>
        </w:rPr>
      </w:pPr>
    </w:p>
    <w:p w:rsidR="00E43E72" w:rsidRDefault="00532F60">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 xml:space="preserve">法定代表人（或法定代理人）签字：                   </w:t>
      </w:r>
    </w:p>
    <w:p w:rsidR="00E43E72" w:rsidRDefault="00E43E72">
      <w:pPr>
        <w:tabs>
          <w:tab w:val="left" w:pos="5551"/>
        </w:tabs>
        <w:ind w:firstLineChars="0" w:firstLine="0"/>
        <w:rPr>
          <w:rFonts w:ascii="宋体" w:hAnsi="宋体" w:cs="宋体"/>
          <w:spacing w:val="20"/>
          <w:sz w:val="24"/>
          <w:szCs w:val="24"/>
        </w:rPr>
      </w:pPr>
    </w:p>
    <w:p w:rsidR="00E43E72" w:rsidRDefault="00532F60">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日期：   年    月    日</w:t>
      </w: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E43E72">
      <w:pPr>
        <w:tabs>
          <w:tab w:val="left" w:pos="1460"/>
        </w:tabs>
        <w:ind w:firstLineChars="0" w:firstLine="0"/>
        <w:jc w:val="left"/>
        <w:rPr>
          <w:rFonts w:ascii="宋体" w:hAnsi="宋体" w:cs="宋体"/>
          <w:b/>
          <w:bCs/>
          <w:szCs w:val="21"/>
        </w:rPr>
      </w:pPr>
    </w:p>
    <w:p w:rsidR="00E43E72" w:rsidRDefault="00532F60">
      <w:pPr>
        <w:tabs>
          <w:tab w:val="left" w:pos="5551"/>
        </w:tabs>
        <w:ind w:firstLineChars="0" w:firstLine="0"/>
        <w:jc w:val="left"/>
        <w:rPr>
          <w:rFonts w:ascii="宋体" w:hAnsi="宋体" w:cs="宋体"/>
          <w:b/>
          <w:bCs/>
          <w:spacing w:val="20"/>
          <w:sz w:val="24"/>
          <w:szCs w:val="24"/>
        </w:rPr>
      </w:pPr>
      <w:r>
        <w:rPr>
          <w:rFonts w:ascii="宋体" w:hAnsi="宋体" w:cs="宋体" w:hint="eastAsia"/>
          <w:b/>
          <w:bCs/>
          <w:spacing w:val="20"/>
          <w:sz w:val="24"/>
          <w:szCs w:val="24"/>
        </w:rPr>
        <w:lastRenderedPageBreak/>
        <w:t>附件2：</w:t>
      </w:r>
    </w:p>
    <w:p w:rsidR="00E43E72" w:rsidRDefault="00532F60">
      <w:pPr>
        <w:ind w:firstLineChars="0" w:firstLine="0"/>
        <w:jc w:val="center"/>
        <w:rPr>
          <w:rFonts w:ascii="宋体" w:hAnsi="宋体" w:cs="宋体"/>
          <w:b/>
          <w:bCs/>
          <w:sz w:val="44"/>
          <w:szCs w:val="44"/>
        </w:rPr>
      </w:pPr>
      <w:r>
        <w:rPr>
          <w:rFonts w:ascii="宋体" w:hAnsi="宋体" w:cs="宋体" w:hint="eastAsia"/>
          <w:b/>
          <w:bCs/>
          <w:sz w:val="44"/>
          <w:szCs w:val="44"/>
        </w:rPr>
        <w:t>工业品买卖合同（范本）</w:t>
      </w:r>
    </w:p>
    <w:p w:rsidR="00E43E72" w:rsidRDefault="00E43E72">
      <w:pPr>
        <w:ind w:firstLine="883"/>
        <w:jc w:val="right"/>
        <w:rPr>
          <w:rFonts w:ascii="宋体" w:hAnsi="宋体" w:cs="宋体"/>
          <w:b/>
          <w:bCs/>
          <w:sz w:val="44"/>
          <w:szCs w:val="44"/>
        </w:rPr>
      </w:pPr>
    </w:p>
    <w:p w:rsidR="00E43E72" w:rsidRDefault="00532F60">
      <w:pPr>
        <w:ind w:right="420" w:firstLineChars="0" w:firstLine="0"/>
        <w:jc w:val="left"/>
        <w:rPr>
          <w:rFonts w:ascii="宋体" w:hAnsi="宋体" w:cs="宋体"/>
          <w:szCs w:val="21"/>
        </w:rPr>
      </w:pPr>
      <w:r>
        <w:rPr>
          <w:rFonts w:ascii="宋体" w:hAnsi="宋体" w:cs="宋体" w:hint="eastAsia"/>
          <w:b/>
          <w:bCs/>
          <w:sz w:val="28"/>
          <w:szCs w:val="28"/>
        </w:rPr>
        <w:t>购买方：</w:t>
      </w:r>
      <w:r>
        <w:rPr>
          <w:rFonts w:ascii="宋体" w:hAnsi="宋体" w:cs="宋体" w:hint="eastAsia"/>
          <w:b/>
          <w:bCs/>
          <w:sz w:val="28"/>
          <w:szCs w:val="28"/>
          <w:u w:val="single"/>
        </w:rPr>
        <w:t>广州柴油机厂股份有限公司</w:t>
      </w:r>
      <w:r>
        <w:rPr>
          <w:rFonts w:ascii="宋体" w:hAnsi="宋体" w:cs="宋体" w:hint="eastAsia"/>
          <w:szCs w:val="21"/>
        </w:rPr>
        <w:t xml:space="preserve">           合同编号：                             </w:t>
      </w:r>
    </w:p>
    <w:p w:rsidR="00E43E72" w:rsidRDefault="00532F60">
      <w:pPr>
        <w:ind w:firstLineChars="0" w:firstLine="0"/>
        <w:jc w:val="left"/>
        <w:rPr>
          <w:rFonts w:ascii="宋体" w:hAnsi="宋体" w:cs="宋体"/>
          <w:szCs w:val="21"/>
        </w:rPr>
      </w:pPr>
      <w:r>
        <w:rPr>
          <w:rFonts w:ascii="宋体" w:hAnsi="宋体" w:cs="宋体" w:hint="eastAsia"/>
          <w:b/>
          <w:bCs/>
          <w:sz w:val="28"/>
          <w:szCs w:val="28"/>
        </w:rPr>
        <w:t>销售方：</w:t>
      </w:r>
      <w:r>
        <w:rPr>
          <w:rFonts w:ascii="宋体" w:hAnsi="宋体" w:cs="宋体" w:hint="eastAsia"/>
          <w:szCs w:val="21"/>
        </w:rPr>
        <w:t xml:space="preserve">           合同签订地点：广州           </w:t>
      </w:r>
    </w:p>
    <w:p w:rsidR="00E43E72" w:rsidRDefault="00532F60">
      <w:pPr>
        <w:ind w:firstLineChars="500" w:firstLine="1050"/>
        <w:jc w:val="left"/>
        <w:rPr>
          <w:rFonts w:ascii="宋体" w:hAnsi="宋体" w:cs="宋体"/>
          <w:szCs w:val="21"/>
        </w:rPr>
      </w:pPr>
      <w:r>
        <w:rPr>
          <w:rFonts w:ascii="宋体" w:hAnsi="宋体" w:cs="宋体" w:hint="eastAsia"/>
          <w:szCs w:val="21"/>
        </w:rPr>
        <w:t xml:space="preserve">                                             合同签订时间：         </w:t>
      </w:r>
    </w:p>
    <w:p w:rsidR="00E43E72" w:rsidRDefault="00E43E72">
      <w:pPr>
        <w:wordWrap w:val="0"/>
        <w:ind w:firstLine="420"/>
        <w:jc w:val="right"/>
        <w:rPr>
          <w:rFonts w:ascii="宋体" w:hAnsi="宋体" w:cs="宋体"/>
          <w:szCs w:val="21"/>
        </w:rPr>
      </w:pPr>
    </w:p>
    <w:p w:rsidR="00E43E72" w:rsidRDefault="00E43E72">
      <w:pPr>
        <w:wordWrap w:val="0"/>
        <w:ind w:firstLine="420"/>
        <w:jc w:val="right"/>
        <w:rPr>
          <w:rFonts w:ascii="宋体" w:hAnsi="宋体" w:cs="宋体"/>
          <w:szCs w:val="21"/>
        </w:rPr>
      </w:pPr>
    </w:p>
    <w:p w:rsidR="00E43E72" w:rsidRDefault="00532F60">
      <w:pPr>
        <w:numPr>
          <w:ilvl w:val="0"/>
          <w:numId w:val="1"/>
        </w:numPr>
        <w:ind w:firstLineChars="228" w:firstLine="641"/>
        <w:jc w:val="left"/>
        <w:rPr>
          <w:rFonts w:ascii="宋体" w:hAnsi="宋体" w:cs="宋体"/>
          <w:b/>
          <w:bCs/>
          <w:sz w:val="28"/>
          <w:szCs w:val="28"/>
        </w:rPr>
      </w:pPr>
      <w:r>
        <w:rPr>
          <w:rFonts w:ascii="宋体" w:hAnsi="宋体" w:cs="宋体" w:hint="eastAsia"/>
          <w:b/>
          <w:bCs/>
          <w:sz w:val="28"/>
          <w:szCs w:val="28"/>
        </w:rPr>
        <w:t>、购销货物、数量、价格、交货期（见下表）：</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843"/>
        <w:gridCol w:w="2175"/>
        <w:gridCol w:w="729"/>
        <w:gridCol w:w="1916"/>
        <w:gridCol w:w="1118"/>
        <w:gridCol w:w="1517"/>
        <w:gridCol w:w="1001"/>
      </w:tblGrid>
      <w:tr w:rsidR="00E43E72">
        <w:trPr>
          <w:trHeight w:val="1125"/>
          <w:jc w:val="center"/>
        </w:trPr>
        <w:tc>
          <w:tcPr>
            <w:tcW w:w="776"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序号</w:t>
            </w:r>
          </w:p>
        </w:tc>
        <w:tc>
          <w:tcPr>
            <w:tcW w:w="1843"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名称</w:t>
            </w:r>
          </w:p>
        </w:tc>
        <w:tc>
          <w:tcPr>
            <w:tcW w:w="2175"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型号（规格）</w:t>
            </w:r>
          </w:p>
        </w:tc>
        <w:tc>
          <w:tcPr>
            <w:tcW w:w="729"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数量(台)</w:t>
            </w:r>
          </w:p>
        </w:tc>
        <w:tc>
          <w:tcPr>
            <w:tcW w:w="1916"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不含税单价（元）</w:t>
            </w:r>
          </w:p>
        </w:tc>
        <w:tc>
          <w:tcPr>
            <w:tcW w:w="1118"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税率</w:t>
            </w:r>
          </w:p>
        </w:tc>
        <w:tc>
          <w:tcPr>
            <w:tcW w:w="1517"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含税单价（元）</w:t>
            </w:r>
          </w:p>
        </w:tc>
        <w:tc>
          <w:tcPr>
            <w:tcW w:w="1001"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交货期</w:t>
            </w:r>
          </w:p>
        </w:tc>
      </w:tr>
      <w:tr w:rsidR="00E43E72">
        <w:trPr>
          <w:trHeight w:val="568"/>
          <w:jc w:val="center"/>
        </w:trPr>
        <w:tc>
          <w:tcPr>
            <w:tcW w:w="776"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1</w:t>
            </w:r>
          </w:p>
        </w:tc>
        <w:tc>
          <w:tcPr>
            <w:tcW w:w="1843"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对刀仪</w:t>
            </w:r>
          </w:p>
        </w:tc>
        <w:tc>
          <w:tcPr>
            <w:tcW w:w="2175" w:type="dxa"/>
            <w:vAlign w:val="center"/>
          </w:tcPr>
          <w:p w:rsidR="00E43E72" w:rsidRDefault="00E43E72">
            <w:pPr>
              <w:ind w:firstLineChars="0" w:firstLine="0"/>
              <w:jc w:val="center"/>
              <w:rPr>
                <w:rFonts w:ascii="宋体" w:hAnsi="宋体" w:cs="宋体"/>
                <w:szCs w:val="21"/>
              </w:rPr>
            </w:pPr>
          </w:p>
        </w:tc>
        <w:tc>
          <w:tcPr>
            <w:tcW w:w="729"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1台</w:t>
            </w:r>
          </w:p>
        </w:tc>
        <w:tc>
          <w:tcPr>
            <w:tcW w:w="1916" w:type="dxa"/>
            <w:vAlign w:val="center"/>
          </w:tcPr>
          <w:p w:rsidR="00E43E72" w:rsidRDefault="00E43E72">
            <w:pPr>
              <w:ind w:firstLineChars="0" w:firstLine="0"/>
              <w:jc w:val="center"/>
              <w:rPr>
                <w:rFonts w:ascii="宋体" w:hAnsi="宋体" w:cs="宋体"/>
                <w:szCs w:val="21"/>
              </w:rPr>
            </w:pPr>
          </w:p>
        </w:tc>
        <w:tc>
          <w:tcPr>
            <w:tcW w:w="1118"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13%</w:t>
            </w:r>
          </w:p>
        </w:tc>
        <w:tc>
          <w:tcPr>
            <w:tcW w:w="1517" w:type="dxa"/>
            <w:vAlign w:val="center"/>
          </w:tcPr>
          <w:p w:rsidR="00E43E72" w:rsidRDefault="00E43E72">
            <w:pPr>
              <w:ind w:firstLineChars="0" w:firstLine="0"/>
              <w:jc w:val="center"/>
              <w:rPr>
                <w:rFonts w:ascii="宋体" w:hAnsi="宋体" w:cs="宋体"/>
                <w:szCs w:val="21"/>
              </w:rPr>
            </w:pPr>
          </w:p>
        </w:tc>
        <w:tc>
          <w:tcPr>
            <w:tcW w:w="1001" w:type="dxa"/>
            <w:vAlign w:val="center"/>
          </w:tcPr>
          <w:p w:rsidR="00E43E72" w:rsidRDefault="00532F60">
            <w:pPr>
              <w:ind w:firstLineChars="0" w:firstLine="0"/>
              <w:jc w:val="center"/>
              <w:rPr>
                <w:rFonts w:ascii="宋体" w:hAnsi="宋体" w:cs="宋体"/>
                <w:szCs w:val="21"/>
              </w:rPr>
            </w:pPr>
            <w:r>
              <w:rPr>
                <w:rFonts w:ascii="宋体" w:hAnsi="宋体" w:cs="宋体" w:hint="eastAsia"/>
                <w:szCs w:val="21"/>
              </w:rPr>
              <w:t>90天</w:t>
            </w:r>
          </w:p>
        </w:tc>
      </w:tr>
      <w:tr w:rsidR="00E43E72">
        <w:trPr>
          <w:trHeight w:val="578"/>
          <w:jc w:val="center"/>
        </w:trPr>
        <w:tc>
          <w:tcPr>
            <w:tcW w:w="776" w:type="dxa"/>
            <w:vAlign w:val="center"/>
          </w:tcPr>
          <w:p w:rsidR="00E43E72" w:rsidRDefault="00E43E72">
            <w:pPr>
              <w:ind w:firstLineChars="0" w:firstLine="0"/>
              <w:jc w:val="center"/>
              <w:rPr>
                <w:rFonts w:ascii="宋体" w:hAnsi="宋体" w:cs="宋体"/>
                <w:szCs w:val="21"/>
              </w:rPr>
            </w:pPr>
          </w:p>
        </w:tc>
        <w:tc>
          <w:tcPr>
            <w:tcW w:w="4018" w:type="dxa"/>
            <w:gridSpan w:val="2"/>
            <w:vAlign w:val="center"/>
          </w:tcPr>
          <w:p w:rsidR="00E43E72" w:rsidRDefault="00532F60">
            <w:pPr>
              <w:ind w:firstLineChars="0" w:firstLine="0"/>
              <w:jc w:val="center"/>
              <w:rPr>
                <w:rFonts w:ascii="宋体" w:hAnsi="宋体" w:cs="宋体"/>
                <w:szCs w:val="21"/>
              </w:rPr>
            </w:pPr>
            <w:r>
              <w:rPr>
                <w:rFonts w:ascii="宋体" w:hAnsi="宋体" w:cs="宋体" w:hint="eastAsia"/>
                <w:szCs w:val="21"/>
              </w:rPr>
              <w:t>合计（大写）</w:t>
            </w:r>
          </w:p>
        </w:tc>
        <w:tc>
          <w:tcPr>
            <w:tcW w:w="6281" w:type="dxa"/>
            <w:gridSpan w:val="5"/>
            <w:vAlign w:val="center"/>
          </w:tcPr>
          <w:p w:rsidR="00E43E72" w:rsidRDefault="00532F60">
            <w:pPr>
              <w:ind w:firstLineChars="0" w:firstLine="0"/>
              <w:rPr>
                <w:rFonts w:ascii="宋体" w:hAnsi="宋体" w:cs="宋体"/>
                <w:szCs w:val="21"/>
              </w:rPr>
            </w:pPr>
            <w:r>
              <w:rPr>
                <w:rFonts w:ascii="宋体" w:hAnsi="宋体" w:cs="宋体" w:hint="eastAsia"/>
                <w:szCs w:val="21"/>
              </w:rPr>
              <w:t>¥</w:t>
            </w:r>
          </w:p>
        </w:tc>
      </w:tr>
    </w:tbl>
    <w:p w:rsidR="00E43E72" w:rsidRDefault="00532F60">
      <w:pPr>
        <w:ind w:firstLineChars="0" w:firstLine="0"/>
        <w:jc w:val="left"/>
        <w:rPr>
          <w:rFonts w:ascii="宋体" w:hAnsi="宋体" w:cs="宋体"/>
          <w:sz w:val="28"/>
          <w:szCs w:val="28"/>
          <w:u w:val="single"/>
        </w:rPr>
      </w:pPr>
      <w:r>
        <w:rPr>
          <w:rFonts w:ascii="宋体" w:hAnsi="宋体" w:cs="宋体" w:hint="eastAsia"/>
          <w:b/>
          <w:bCs/>
          <w:sz w:val="28"/>
          <w:szCs w:val="28"/>
        </w:rPr>
        <w:t xml:space="preserve">     第二条、质量标准：</w:t>
      </w:r>
      <w:r>
        <w:rPr>
          <w:rFonts w:ascii="宋体" w:hAnsi="宋体" w:cs="宋体" w:hint="eastAsia"/>
          <w:sz w:val="28"/>
          <w:szCs w:val="28"/>
          <w:u w:val="single"/>
        </w:rPr>
        <w:t>货物符合国家标准及行业标准以及招标公告所提出的要求及技术协议要求，保证货物不是国家明令限制、淘汰产品；</w:t>
      </w: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第三条、货物包装及包装处置：</w:t>
      </w:r>
      <w:r>
        <w:rPr>
          <w:rFonts w:ascii="宋体" w:hAnsi="宋体" w:cs="宋体" w:hint="eastAsia"/>
          <w:sz w:val="28"/>
          <w:szCs w:val="28"/>
          <w:u w:val="single"/>
        </w:rPr>
        <w:t>由销售方提供，能有效地防护货物不被碰伤及防雨、防潮。包装没有特别声明不回收；</w:t>
      </w:r>
    </w:p>
    <w:p w:rsidR="00E43E72" w:rsidRDefault="00532F60">
      <w:pPr>
        <w:spacing w:line="360" w:lineRule="auto"/>
        <w:ind w:firstLineChars="0" w:firstLine="0"/>
        <w:rPr>
          <w:rFonts w:ascii="宋体" w:hAnsi="宋体" w:cs="宋体"/>
          <w:sz w:val="28"/>
          <w:szCs w:val="28"/>
          <w:u w:val="single"/>
        </w:rPr>
      </w:pPr>
      <w:r>
        <w:rPr>
          <w:rFonts w:ascii="宋体" w:hAnsi="宋体" w:cs="宋体" w:hint="eastAsia"/>
          <w:b/>
          <w:bCs/>
          <w:sz w:val="28"/>
          <w:szCs w:val="28"/>
        </w:rPr>
        <w:t xml:space="preserve">    第四条、交货地点、运费支付：</w:t>
      </w:r>
      <w:r>
        <w:rPr>
          <w:rFonts w:ascii="宋体" w:hAnsi="宋体" w:cs="宋体" w:hint="eastAsia"/>
          <w:sz w:val="24"/>
        </w:rPr>
        <w:t>：</w:t>
      </w:r>
      <w:r>
        <w:rPr>
          <w:rFonts w:ascii="宋体" w:hAnsi="宋体" w:cs="宋体" w:hint="eastAsia"/>
          <w:sz w:val="28"/>
          <w:szCs w:val="28"/>
          <w:u w:val="single"/>
        </w:rPr>
        <w:t>广州市荔湾区芳村大道东73号，运费由销售方承担；</w:t>
      </w: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第五条、货物交接：</w:t>
      </w:r>
      <w:r>
        <w:rPr>
          <w:rFonts w:ascii="宋体" w:hAnsi="宋体" w:cs="宋体" w:hint="eastAsia"/>
          <w:sz w:val="28"/>
          <w:szCs w:val="28"/>
          <w:u w:val="singl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第六条、安装、验收：</w:t>
      </w:r>
    </w:p>
    <w:p w:rsidR="00E43E72" w:rsidRDefault="00532F60">
      <w:pPr>
        <w:ind w:firstLineChars="252" w:firstLine="708"/>
        <w:jc w:val="left"/>
        <w:rPr>
          <w:rFonts w:ascii="宋体" w:hAnsi="宋体" w:cs="宋体"/>
          <w:sz w:val="28"/>
          <w:szCs w:val="28"/>
          <w:u w:val="single"/>
        </w:rPr>
      </w:pPr>
      <w:r>
        <w:rPr>
          <w:rFonts w:ascii="宋体" w:hAnsi="宋体" w:cs="宋体" w:hint="eastAsia"/>
          <w:b/>
          <w:bCs/>
          <w:sz w:val="28"/>
          <w:szCs w:val="28"/>
        </w:rPr>
        <w:lastRenderedPageBreak/>
        <w:t>第七条、质保期及质保金：</w:t>
      </w:r>
      <w:r>
        <w:rPr>
          <w:rFonts w:ascii="宋体" w:hAnsi="宋体" w:cs="宋体" w:hint="eastAsia"/>
          <w:sz w:val="28"/>
          <w:szCs w:val="28"/>
          <w:u w:val="single"/>
        </w:rPr>
        <w:t xml:space="preserve"> 质保期为终验收之日起一周年，质保金为合同成交额的10%                                                            </w:t>
      </w:r>
    </w:p>
    <w:p w:rsidR="00E43E72" w:rsidRDefault="00532F60">
      <w:pPr>
        <w:ind w:firstLineChars="252" w:firstLine="708"/>
        <w:jc w:val="left"/>
        <w:rPr>
          <w:rFonts w:ascii="宋体" w:hAnsi="宋体" w:cs="宋体"/>
          <w:sz w:val="28"/>
          <w:szCs w:val="28"/>
          <w:u w:val="single"/>
        </w:rPr>
      </w:pPr>
      <w:r>
        <w:rPr>
          <w:rFonts w:ascii="宋体" w:hAnsi="宋体" w:cs="宋体" w:hint="eastAsia"/>
          <w:b/>
          <w:bCs/>
          <w:sz w:val="28"/>
          <w:szCs w:val="28"/>
        </w:rPr>
        <w:t xml:space="preserve"> 第八条、付款方式、出具发票：</w:t>
      </w:r>
      <w:r>
        <w:rPr>
          <w:rFonts w:ascii="宋体" w:hAnsi="宋体" w:cs="宋体" w:hint="eastAsia"/>
          <w:color w:val="000000"/>
          <w:sz w:val="28"/>
          <w:szCs w:val="28"/>
          <w:u w:val="single"/>
        </w:rPr>
        <w:t>购买方预付合同成交货款总额的30%给销售方，预验收合格后，货物发运用户前购买方付合同成交货款总额的30%给销售方，终验收合格后购买方付合同成交货款总额30%给销售方，销售方开具全额增值税发票给购买方，余款（合同成交总额货款10%）为质保金，如无质量问题一年后付清给销售方。</w:t>
      </w:r>
    </w:p>
    <w:p w:rsidR="00E43E72" w:rsidRDefault="00532F60">
      <w:pPr>
        <w:ind w:firstLineChars="252" w:firstLine="708"/>
        <w:jc w:val="left"/>
        <w:rPr>
          <w:rFonts w:ascii="宋体" w:hAnsi="宋体" w:cs="宋体"/>
          <w:sz w:val="28"/>
          <w:szCs w:val="28"/>
          <w:u w:val="single"/>
        </w:rPr>
      </w:pPr>
      <w:r>
        <w:rPr>
          <w:rFonts w:ascii="宋体" w:hAnsi="宋体" w:cs="宋体" w:hint="eastAsia"/>
          <w:b/>
          <w:bCs/>
          <w:sz w:val="28"/>
          <w:szCs w:val="28"/>
        </w:rPr>
        <w:t>第九条、售后服务：</w:t>
      </w:r>
    </w:p>
    <w:p w:rsidR="00E43E72" w:rsidRDefault="00E43E72">
      <w:pPr>
        <w:ind w:firstLineChars="0" w:firstLine="0"/>
        <w:jc w:val="left"/>
        <w:rPr>
          <w:rFonts w:ascii="宋体" w:hAnsi="宋体" w:cs="宋体"/>
          <w:sz w:val="28"/>
          <w:szCs w:val="28"/>
          <w:u w:val="single"/>
        </w:rPr>
      </w:pP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第十条、人员培训：</w:t>
      </w:r>
    </w:p>
    <w:p w:rsidR="00E43E72" w:rsidRDefault="00E43E72">
      <w:pPr>
        <w:ind w:firstLineChars="0" w:firstLine="0"/>
        <w:jc w:val="left"/>
        <w:rPr>
          <w:rFonts w:ascii="宋体" w:hAnsi="宋体" w:cs="宋体"/>
          <w:sz w:val="28"/>
          <w:szCs w:val="28"/>
          <w:u w:val="single"/>
        </w:rPr>
      </w:pP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第十一条、合同生效条件：</w:t>
      </w:r>
    </w:p>
    <w:p w:rsidR="00E43E72" w:rsidRDefault="00E43E72">
      <w:pPr>
        <w:ind w:firstLineChars="0" w:firstLine="0"/>
        <w:jc w:val="left"/>
        <w:rPr>
          <w:rFonts w:ascii="宋体" w:hAnsi="宋体" w:cs="宋体"/>
          <w:sz w:val="28"/>
          <w:szCs w:val="28"/>
          <w:u w:val="single"/>
        </w:rPr>
      </w:pPr>
    </w:p>
    <w:p w:rsidR="00E43E72" w:rsidRDefault="00E43E72">
      <w:pPr>
        <w:ind w:firstLineChars="0" w:firstLine="0"/>
        <w:jc w:val="left"/>
        <w:rPr>
          <w:rFonts w:ascii="宋体" w:hAnsi="宋体" w:cs="宋体"/>
          <w:sz w:val="28"/>
          <w:szCs w:val="28"/>
          <w:u w:val="single"/>
        </w:rPr>
      </w:pP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第十二条、违约责任及免责条件：</w:t>
      </w:r>
    </w:p>
    <w:p w:rsidR="00E43E72" w:rsidRDefault="00E43E72">
      <w:pPr>
        <w:ind w:firstLineChars="0" w:firstLine="0"/>
        <w:jc w:val="left"/>
        <w:rPr>
          <w:rFonts w:ascii="宋体" w:hAnsi="宋体" w:cs="宋体"/>
          <w:sz w:val="28"/>
          <w:szCs w:val="28"/>
          <w:u w:val="single"/>
        </w:rPr>
      </w:pPr>
    </w:p>
    <w:p w:rsidR="00E43E72" w:rsidRDefault="00E43E72">
      <w:pPr>
        <w:ind w:firstLineChars="0" w:firstLine="0"/>
        <w:jc w:val="left"/>
        <w:rPr>
          <w:rFonts w:ascii="宋体" w:hAnsi="宋体" w:cs="宋体"/>
          <w:sz w:val="28"/>
          <w:szCs w:val="28"/>
          <w:u w:val="single"/>
        </w:rPr>
      </w:pP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第十三条、合同纠纷解决办法：</w:t>
      </w:r>
      <w:r>
        <w:rPr>
          <w:rFonts w:ascii="宋体" w:hAnsi="宋体" w:cs="宋体" w:hint="eastAsia"/>
          <w:sz w:val="28"/>
          <w:szCs w:val="28"/>
          <w:u w:val="single"/>
        </w:rPr>
        <w:t>购、销双方发生合同纠纷时，应当努力协商寻找解决办法，协商不成可向当地工商行政管理部门申请调解，也可向合同签订地仲裁机构仲裁，或直接向合同签订地人民法院提出起诉。</w:t>
      </w:r>
    </w:p>
    <w:p w:rsidR="00E43E72" w:rsidRDefault="00532F60">
      <w:pPr>
        <w:ind w:firstLineChars="228" w:firstLine="641"/>
        <w:jc w:val="left"/>
        <w:rPr>
          <w:rFonts w:ascii="宋体" w:hAnsi="宋体" w:cs="宋体"/>
          <w:sz w:val="28"/>
          <w:szCs w:val="28"/>
          <w:u w:val="single"/>
        </w:rPr>
      </w:pPr>
      <w:r>
        <w:rPr>
          <w:rFonts w:ascii="宋体" w:hAnsi="宋体" w:cs="宋体" w:hint="eastAsia"/>
          <w:b/>
          <w:bCs/>
          <w:sz w:val="28"/>
          <w:szCs w:val="28"/>
        </w:rPr>
        <w:t>第十四条、合同附件：</w:t>
      </w:r>
      <w:r>
        <w:rPr>
          <w:rFonts w:ascii="宋体" w:hAnsi="宋体" w:cs="宋体" w:hint="eastAsia"/>
          <w:sz w:val="28"/>
          <w:szCs w:val="28"/>
          <w:u w:val="single"/>
        </w:rPr>
        <w:t>合同附件与本合同是不可分割的部分，与本合同有同等的法律效力。</w:t>
      </w:r>
    </w:p>
    <w:p w:rsidR="00E43E72" w:rsidRDefault="00532F60">
      <w:pPr>
        <w:ind w:firstLine="562"/>
        <w:jc w:val="left"/>
        <w:rPr>
          <w:rFonts w:ascii="宋体" w:hAnsi="宋体" w:cs="宋体"/>
          <w:sz w:val="28"/>
          <w:szCs w:val="28"/>
          <w:u w:val="single"/>
        </w:rPr>
      </w:pPr>
      <w:r>
        <w:rPr>
          <w:rFonts w:ascii="宋体" w:hAnsi="宋体" w:cs="宋体" w:hint="eastAsia"/>
          <w:b/>
          <w:bCs/>
          <w:sz w:val="28"/>
          <w:szCs w:val="28"/>
        </w:rPr>
        <w:t>第十五条、</w:t>
      </w:r>
      <w:r>
        <w:rPr>
          <w:rFonts w:ascii="宋体" w:hAnsi="宋体" w:cs="宋体" w:hint="eastAsia"/>
          <w:sz w:val="28"/>
          <w:szCs w:val="28"/>
          <w:u w:val="single"/>
        </w:rPr>
        <w:t>本合同一式四份，购、销双方各执两份。</w:t>
      </w:r>
    </w:p>
    <w:p w:rsidR="00E43E72" w:rsidRDefault="00E43E72">
      <w:pPr>
        <w:ind w:firstLineChars="0" w:firstLine="0"/>
        <w:jc w:val="left"/>
        <w:rPr>
          <w:rFonts w:ascii="宋体" w:hAnsi="宋体" w:cs="宋体"/>
          <w:sz w:val="28"/>
          <w:szCs w:val="28"/>
          <w:u w:val="single"/>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8"/>
        <w:gridCol w:w="4308"/>
      </w:tblGrid>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lastRenderedPageBreak/>
              <w:t>购买方：广州柴油机厂股份有限公司</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销售方：</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法人代表：邬本明</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法人代表：</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签约代表：</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签约代表：</w:t>
            </w:r>
          </w:p>
        </w:tc>
      </w:tr>
      <w:tr w:rsidR="00E43E72">
        <w:trPr>
          <w:trHeight w:val="567"/>
          <w:jc w:val="center"/>
        </w:trPr>
        <w:tc>
          <w:tcPr>
            <w:tcW w:w="4308" w:type="dxa"/>
            <w:vAlign w:val="center"/>
          </w:tcPr>
          <w:p w:rsidR="00E43E72" w:rsidRDefault="00532F60">
            <w:pPr>
              <w:ind w:firstLineChars="0" w:firstLine="0"/>
              <w:jc w:val="left"/>
              <w:rPr>
                <w:rFonts w:ascii="宋体" w:hAnsi="宋体" w:cs="宋体"/>
                <w:b/>
                <w:bCs/>
                <w:szCs w:val="21"/>
              </w:rPr>
            </w:pPr>
            <w:r>
              <w:rPr>
                <w:rFonts w:ascii="宋体" w:hAnsi="宋体" w:cs="宋体" w:hint="eastAsia"/>
                <w:b/>
                <w:bCs/>
                <w:szCs w:val="21"/>
              </w:rPr>
              <w:t>电话： 13760818780</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电话：</w:t>
            </w:r>
          </w:p>
        </w:tc>
      </w:tr>
      <w:tr w:rsidR="00E43E72">
        <w:trPr>
          <w:trHeight w:val="567"/>
          <w:jc w:val="center"/>
        </w:trPr>
        <w:tc>
          <w:tcPr>
            <w:tcW w:w="4308" w:type="dxa"/>
            <w:vAlign w:val="center"/>
          </w:tcPr>
          <w:p w:rsidR="00E43E72" w:rsidRDefault="00532F60">
            <w:pPr>
              <w:ind w:firstLineChars="0" w:firstLine="0"/>
              <w:jc w:val="left"/>
              <w:rPr>
                <w:rFonts w:ascii="宋体" w:hAnsi="宋体" w:cs="宋体"/>
                <w:b/>
                <w:bCs/>
                <w:szCs w:val="21"/>
              </w:rPr>
            </w:pPr>
            <w:r>
              <w:rPr>
                <w:rFonts w:ascii="宋体" w:hAnsi="宋体" w:cs="宋体" w:hint="eastAsia"/>
                <w:b/>
                <w:bCs/>
                <w:szCs w:val="21"/>
              </w:rPr>
              <w:t>税号：91440101190451637K              发票电话：020-81891619</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税号：</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帐号：3602014409000646690</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帐号：</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 xml:space="preserve">开户行：工行广州冲口支行 </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开户行</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邮政编码：510371</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邮政编码：</w:t>
            </w:r>
          </w:p>
        </w:tc>
      </w:tr>
      <w:tr w:rsidR="00E43E72">
        <w:trPr>
          <w:trHeight w:val="567"/>
          <w:jc w:val="center"/>
        </w:trPr>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日期：</w:t>
            </w:r>
          </w:p>
        </w:tc>
        <w:tc>
          <w:tcPr>
            <w:tcW w:w="4308" w:type="dxa"/>
            <w:vAlign w:val="center"/>
          </w:tcPr>
          <w:p w:rsidR="00E43E72" w:rsidRDefault="00532F60">
            <w:pPr>
              <w:ind w:firstLineChars="0" w:firstLine="0"/>
              <w:rPr>
                <w:rFonts w:ascii="宋体" w:hAnsi="宋体" w:cs="宋体"/>
                <w:b/>
                <w:bCs/>
                <w:szCs w:val="21"/>
              </w:rPr>
            </w:pPr>
            <w:r>
              <w:rPr>
                <w:rFonts w:ascii="宋体" w:hAnsi="宋体" w:cs="宋体" w:hint="eastAsia"/>
                <w:b/>
                <w:bCs/>
                <w:szCs w:val="21"/>
              </w:rPr>
              <w:t>日期：</w:t>
            </w:r>
          </w:p>
        </w:tc>
      </w:tr>
    </w:tbl>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jc w:val="right"/>
        <w:rPr>
          <w:rFonts w:ascii="宋体" w:hAnsi="宋体" w:cs="宋体"/>
          <w:b/>
          <w:bCs/>
          <w:sz w:val="24"/>
          <w:szCs w:val="36"/>
        </w:rPr>
      </w:pPr>
    </w:p>
    <w:p w:rsidR="00E43E72" w:rsidRDefault="00E43E72">
      <w:pPr>
        <w:ind w:firstLineChars="0" w:firstLine="0"/>
        <w:rPr>
          <w:rFonts w:ascii="宋体" w:hAnsi="宋体" w:cs="宋体"/>
          <w:b/>
          <w:bCs/>
          <w:sz w:val="24"/>
          <w:szCs w:val="36"/>
        </w:rPr>
      </w:pPr>
    </w:p>
    <w:p w:rsidR="00E43E72" w:rsidRDefault="00E43E72">
      <w:pPr>
        <w:spacing w:line="180" w:lineRule="auto"/>
        <w:ind w:firstLineChars="0" w:firstLine="0"/>
        <w:rPr>
          <w:rFonts w:ascii="宋体" w:hAnsi="宋体" w:cs="宋体"/>
          <w:b/>
          <w:bCs/>
          <w:sz w:val="18"/>
          <w:szCs w:val="18"/>
        </w:rPr>
      </w:pPr>
    </w:p>
    <w:sectPr w:rsidR="00E43E72" w:rsidSect="00E43E72">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4D" w:rsidRDefault="00314C4D">
      <w:pPr>
        <w:spacing w:line="240" w:lineRule="auto"/>
        <w:ind w:firstLine="420"/>
      </w:pPr>
      <w:r>
        <w:separator/>
      </w:r>
    </w:p>
  </w:endnote>
  <w:endnote w:type="continuationSeparator" w:id="1">
    <w:p w:rsidR="00314C4D" w:rsidRDefault="00314C4D">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4D" w:rsidRDefault="00314C4D">
      <w:pPr>
        <w:spacing w:line="240" w:lineRule="auto"/>
        <w:ind w:firstLine="420"/>
      </w:pPr>
      <w:r>
        <w:separator/>
      </w:r>
    </w:p>
  </w:footnote>
  <w:footnote w:type="continuationSeparator" w:id="1">
    <w:p w:rsidR="00314C4D" w:rsidRDefault="00314C4D">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72" w:rsidRDefault="00E43E72">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030A"/>
    <w:multiLevelType w:val="singleLevel"/>
    <w:tmpl w:val="5908030A"/>
    <w:lvl w:ilvl="0">
      <w:start w:val="1"/>
      <w:numFmt w:val="chineseCounting"/>
      <w:suff w:val="nothing"/>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NotTrackMoves/>
  <w:defaultTabStop w:val="420"/>
  <w:drawingGridHorizontalSpacing w:val="0"/>
  <w:drawingGridVerticalSpacing w:val="156"/>
  <w:noPunctuationKerning/>
  <w:characterSpacingControl w:val="compressPunctuation"/>
  <w:hdrShapeDefaults>
    <o:shapedefaults v:ext="edit" spidmax="51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FlMmRjZDdhYmZmZWFmM2RkYzU5NzZhODZhODM5NjgifQ=="/>
  </w:docVars>
  <w:rsids>
    <w:rsidRoot w:val="00E43E72"/>
    <w:rsid w:val="0007676D"/>
    <w:rsid w:val="00314C4D"/>
    <w:rsid w:val="00532F60"/>
    <w:rsid w:val="00BD57D5"/>
    <w:rsid w:val="00E43E72"/>
    <w:rsid w:val="25D84EDF"/>
    <w:rsid w:val="51C222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3E72"/>
    <w:pPr>
      <w:widowControl w:val="0"/>
      <w:spacing w:line="560" w:lineRule="exact"/>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43E72"/>
    <w:pPr>
      <w:ind w:firstLine="420"/>
    </w:pPr>
  </w:style>
  <w:style w:type="paragraph" w:styleId="a4">
    <w:name w:val="annotation text"/>
    <w:basedOn w:val="a"/>
    <w:qFormat/>
    <w:rsid w:val="00E43E72"/>
    <w:pPr>
      <w:jc w:val="left"/>
    </w:pPr>
  </w:style>
  <w:style w:type="paragraph" w:styleId="a5">
    <w:name w:val="Balloon Text"/>
    <w:basedOn w:val="a"/>
    <w:semiHidden/>
    <w:qFormat/>
    <w:rsid w:val="00E43E72"/>
    <w:rPr>
      <w:sz w:val="18"/>
      <w:szCs w:val="18"/>
    </w:rPr>
  </w:style>
  <w:style w:type="paragraph" w:styleId="a6">
    <w:name w:val="footer"/>
    <w:basedOn w:val="a"/>
    <w:link w:val="Char"/>
    <w:rsid w:val="00E43E72"/>
    <w:pPr>
      <w:tabs>
        <w:tab w:val="center" w:pos="4153"/>
        <w:tab w:val="right" w:pos="8306"/>
      </w:tabs>
      <w:snapToGrid w:val="0"/>
      <w:spacing w:line="240" w:lineRule="atLeast"/>
      <w:jc w:val="left"/>
    </w:pPr>
    <w:rPr>
      <w:sz w:val="18"/>
      <w:szCs w:val="18"/>
      <w:lang/>
    </w:rPr>
  </w:style>
  <w:style w:type="paragraph" w:styleId="a7">
    <w:name w:val="header"/>
    <w:basedOn w:val="a"/>
    <w:link w:val="Char0"/>
    <w:rsid w:val="00E43E72"/>
    <w:pPr>
      <w:pBdr>
        <w:bottom w:val="single" w:sz="6" w:space="1" w:color="auto"/>
      </w:pBdr>
      <w:tabs>
        <w:tab w:val="center" w:pos="4153"/>
        <w:tab w:val="right" w:pos="8306"/>
      </w:tabs>
      <w:snapToGrid w:val="0"/>
      <w:spacing w:line="240" w:lineRule="atLeast"/>
      <w:jc w:val="center"/>
    </w:pPr>
    <w:rPr>
      <w:sz w:val="18"/>
      <w:szCs w:val="18"/>
      <w:lang/>
    </w:rPr>
  </w:style>
  <w:style w:type="character" w:styleId="a8">
    <w:name w:val="FollowedHyperlink"/>
    <w:rsid w:val="00E43E72"/>
    <w:rPr>
      <w:color w:val="800080"/>
      <w:u w:val="single"/>
    </w:rPr>
  </w:style>
  <w:style w:type="character" w:styleId="a9">
    <w:name w:val="Hyperlink"/>
    <w:rsid w:val="00E43E72"/>
    <w:rPr>
      <w:color w:val="0000FF"/>
      <w:u w:val="single"/>
    </w:rPr>
  </w:style>
  <w:style w:type="paragraph" w:customStyle="1" w:styleId="Char1">
    <w:name w:val="Char1"/>
    <w:basedOn w:val="a"/>
    <w:qFormat/>
    <w:rsid w:val="00E43E72"/>
    <w:pPr>
      <w:widowControl/>
      <w:spacing w:after="160" w:line="240" w:lineRule="exact"/>
      <w:jc w:val="left"/>
    </w:pPr>
    <w:rPr>
      <w:rFonts w:ascii="Times New Roman"/>
      <w:szCs w:val="20"/>
    </w:rPr>
  </w:style>
  <w:style w:type="character" w:customStyle="1" w:styleId="Char">
    <w:name w:val="页脚 Char"/>
    <w:link w:val="a6"/>
    <w:rsid w:val="00E43E72"/>
    <w:rPr>
      <w:rFonts w:ascii="Calibri" w:hAnsi="Calibri"/>
      <w:kern w:val="2"/>
      <w:sz w:val="18"/>
      <w:szCs w:val="18"/>
    </w:rPr>
  </w:style>
  <w:style w:type="character" w:customStyle="1" w:styleId="Char0">
    <w:name w:val="页眉 Char"/>
    <w:link w:val="a7"/>
    <w:rsid w:val="00E43E72"/>
    <w:rPr>
      <w:rFonts w:ascii="Calibri" w:hAnsi="Calibri"/>
      <w:kern w:val="2"/>
      <w:sz w:val="18"/>
      <w:szCs w:val="18"/>
    </w:rPr>
  </w:style>
  <w:style w:type="character" w:customStyle="1" w:styleId="fontstyle01">
    <w:name w:val="fontstyle01"/>
    <w:basedOn w:val="a0"/>
    <w:rsid w:val="00E43E72"/>
    <w:rPr>
      <w:rFonts w:ascii="宋体" w:eastAsia="宋体" w:hAnsi="宋体" w:cs="宋体"/>
      <w:color w:val="00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Template>
  <TotalTime>17</TotalTime>
  <Pages>10</Pages>
  <Words>688</Words>
  <Characters>3923</Characters>
  <Application>Microsoft Office Word</Application>
  <DocSecurity>0</DocSecurity>
  <Lines>32</Lines>
  <Paragraphs>9</Paragraphs>
  <ScaleCrop>false</ScaleCrop>
  <Company>Microsoft</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Administrator</dc:creator>
  <cp:lastModifiedBy>gy-zjb</cp:lastModifiedBy>
  <cp:revision>3</cp:revision>
  <cp:lastPrinted>2023-05-29T05:59:00Z</cp:lastPrinted>
  <dcterms:created xsi:type="dcterms:W3CDTF">2023-03-28T06:36:00Z</dcterms:created>
  <dcterms:modified xsi:type="dcterms:W3CDTF">2023-05-29T06:12:00Z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02D49E58FDCD4B37B3E31E8C409450A4_13</vt:lpwstr>
  </property>
</Properties>
</file>