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22" w:rsidRDefault="00B655EA" w:rsidP="00920586">
      <w:pPr>
        <w:spacing w:afterLines="80" w:line="700" w:lineRule="exact"/>
        <w:jc w:val="center"/>
        <w:rPr>
          <w:rFonts w:eastAsia="黑体"/>
          <w:b/>
          <w:bCs/>
          <w:color w:val="000000"/>
          <w:spacing w:val="20"/>
          <w:sz w:val="44"/>
          <w:szCs w:val="44"/>
        </w:rPr>
      </w:pPr>
      <w:r>
        <w:rPr>
          <w:rFonts w:eastAsia="黑体" w:cs="黑体" w:hint="eastAsia"/>
          <w:b/>
          <w:bCs/>
          <w:color w:val="000000"/>
          <w:spacing w:val="20"/>
          <w:sz w:val="44"/>
          <w:szCs w:val="44"/>
        </w:rPr>
        <w:t>保安服务合同书</w:t>
      </w:r>
    </w:p>
    <w:p w:rsidR="00FE3422" w:rsidRDefault="00B655EA">
      <w:pPr>
        <w:spacing w:line="560" w:lineRule="exact"/>
        <w:rPr>
          <w:rFonts w:ascii="黑体" w:eastAsia="黑体"/>
          <w:color w:val="000000"/>
          <w:spacing w:val="4"/>
          <w:sz w:val="26"/>
          <w:szCs w:val="26"/>
        </w:rPr>
      </w:pPr>
      <w:r>
        <w:rPr>
          <w:rFonts w:ascii="黑体" w:eastAsia="黑体" w:cs="黑体" w:hint="eastAsia"/>
          <w:color w:val="000000"/>
          <w:spacing w:val="4"/>
          <w:sz w:val="26"/>
          <w:szCs w:val="26"/>
        </w:rPr>
        <w:t>甲方：</w:t>
      </w:r>
      <w:r>
        <w:rPr>
          <w:rFonts w:ascii="黑体" w:eastAsia="黑体" w:cs="黑体" w:hint="eastAsia"/>
          <w:color w:val="000000"/>
          <w:spacing w:val="4"/>
          <w:sz w:val="26"/>
          <w:szCs w:val="26"/>
          <w:u w:val="single"/>
        </w:rPr>
        <w:t>广州柴油机厂股份有限公司</w:t>
      </w:r>
    </w:p>
    <w:p w:rsidR="00FE3422" w:rsidRDefault="00B655EA">
      <w:pPr>
        <w:tabs>
          <w:tab w:val="left" w:pos="5400"/>
          <w:tab w:val="left" w:pos="5580"/>
        </w:tabs>
        <w:spacing w:line="560" w:lineRule="exact"/>
        <w:rPr>
          <w:rFonts w:ascii="黑体" w:eastAsia="黑体" w:hAnsi="宋体"/>
          <w:color w:val="000000"/>
          <w:spacing w:val="4"/>
          <w:sz w:val="26"/>
          <w:szCs w:val="26"/>
          <w:u w:val="wave"/>
        </w:rPr>
      </w:pPr>
      <w:r>
        <w:rPr>
          <w:rFonts w:ascii="黑体" w:eastAsia="黑体" w:cs="黑体" w:hint="eastAsia"/>
          <w:color w:val="000000"/>
          <w:spacing w:val="4"/>
          <w:sz w:val="26"/>
          <w:szCs w:val="26"/>
        </w:rPr>
        <w:t>代表人：</w:t>
      </w:r>
      <w:r>
        <w:rPr>
          <w:rFonts w:ascii="黑体" w:eastAsia="黑体" w:hAnsi="宋体" w:cs="黑体" w:hint="eastAsia"/>
          <w:color w:val="000000"/>
          <w:spacing w:val="4"/>
          <w:sz w:val="26"/>
          <w:szCs w:val="26"/>
        </w:rPr>
        <w:t>电话：</w:t>
      </w:r>
    </w:p>
    <w:p w:rsidR="00FE3422" w:rsidRDefault="00B655EA">
      <w:pPr>
        <w:tabs>
          <w:tab w:val="left" w:pos="5220"/>
          <w:tab w:val="left" w:pos="5400"/>
        </w:tabs>
        <w:spacing w:line="560" w:lineRule="exact"/>
        <w:rPr>
          <w:rFonts w:ascii="黑体" w:eastAsia="黑体"/>
          <w:color w:val="000000"/>
          <w:spacing w:val="4"/>
          <w:sz w:val="26"/>
          <w:szCs w:val="26"/>
        </w:rPr>
      </w:pPr>
      <w:r>
        <w:rPr>
          <w:rFonts w:ascii="黑体" w:eastAsia="黑体" w:cs="黑体" w:hint="eastAsia"/>
          <w:color w:val="000000"/>
          <w:spacing w:val="4"/>
          <w:sz w:val="26"/>
          <w:szCs w:val="26"/>
        </w:rPr>
        <w:t>地址：</w:t>
      </w:r>
      <w:r>
        <w:rPr>
          <w:rFonts w:ascii="黑体" w:eastAsia="黑体" w:cs="黑体" w:hint="eastAsia"/>
          <w:color w:val="000000"/>
          <w:spacing w:val="4"/>
          <w:sz w:val="26"/>
          <w:szCs w:val="26"/>
          <w:u w:val="single"/>
        </w:rPr>
        <w:t>广州市荔湾区芳村大道东</w:t>
      </w:r>
      <w:r>
        <w:rPr>
          <w:rFonts w:ascii="黑体" w:eastAsia="黑体" w:cs="黑体"/>
          <w:color w:val="000000"/>
          <w:spacing w:val="4"/>
          <w:sz w:val="26"/>
          <w:szCs w:val="26"/>
          <w:u w:val="single"/>
        </w:rPr>
        <w:t>73</w:t>
      </w:r>
      <w:r>
        <w:rPr>
          <w:rFonts w:ascii="黑体" w:eastAsia="黑体" w:cs="黑体" w:hint="eastAsia"/>
          <w:color w:val="000000"/>
          <w:spacing w:val="4"/>
          <w:sz w:val="26"/>
          <w:szCs w:val="26"/>
          <w:u w:val="single"/>
        </w:rPr>
        <w:t>号</w:t>
      </w:r>
    </w:p>
    <w:p w:rsidR="00FE3422" w:rsidRDefault="00FE3422">
      <w:pPr>
        <w:spacing w:line="300" w:lineRule="exact"/>
        <w:ind w:firstLineChars="200" w:firstLine="536"/>
        <w:rPr>
          <w:rFonts w:ascii="黑体" w:eastAsia="黑体" w:cs="黑体"/>
          <w:color w:val="000000"/>
          <w:spacing w:val="4"/>
          <w:sz w:val="26"/>
          <w:szCs w:val="26"/>
        </w:rPr>
      </w:pPr>
    </w:p>
    <w:p w:rsidR="00FE3422" w:rsidRDefault="00B655EA">
      <w:pPr>
        <w:spacing w:line="560" w:lineRule="exact"/>
        <w:rPr>
          <w:rFonts w:ascii="黑体" w:eastAsia="黑体"/>
          <w:color w:val="000000"/>
          <w:spacing w:val="4"/>
          <w:sz w:val="26"/>
          <w:szCs w:val="26"/>
        </w:rPr>
      </w:pPr>
      <w:r>
        <w:rPr>
          <w:rFonts w:ascii="黑体" w:eastAsia="黑体" w:cs="黑体" w:hint="eastAsia"/>
          <w:color w:val="000000"/>
          <w:spacing w:val="4"/>
          <w:sz w:val="26"/>
          <w:szCs w:val="26"/>
        </w:rPr>
        <w:t>乙方：</w:t>
      </w:r>
    </w:p>
    <w:p w:rsidR="00FE3422" w:rsidRDefault="00B655EA">
      <w:pPr>
        <w:tabs>
          <w:tab w:val="left" w:pos="5400"/>
          <w:tab w:val="left" w:pos="5580"/>
        </w:tabs>
        <w:spacing w:line="560" w:lineRule="exact"/>
        <w:rPr>
          <w:rFonts w:ascii="黑体" w:eastAsia="黑体" w:hAnsi="宋体"/>
          <w:color w:val="000000"/>
          <w:spacing w:val="4"/>
          <w:sz w:val="26"/>
          <w:szCs w:val="26"/>
          <w:u w:val="wave"/>
        </w:rPr>
      </w:pPr>
      <w:r>
        <w:rPr>
          <w:rFonts w:ascii="黑体" w:eastAsia="黑体" w:cs="黑体" w:hint="eastAsia"/>
          <w:color w:val="000000"/>
          <w:spacing w:val="4"/>
          <w:sz w:val="26"/>
          <w:szCs w:val="26"/>
        </w:rPr>
        <w:t>代表人：</w:t>
      </w:r>
      <w:r>
        <w:rPr>
          <w:rFonts w:ascii="黑体" w:eastAsia="黑体" w:hAnsi="宋体" w:cs="黑体" w:hint="eastAsia"/>
          <w:color w:val="000000"/>
          <w:spacing w:val="4"/>
          <w:sz w:val="26"/>
          <w:szCs w:val="26"/>
        </w:rPr>
        <w:t>电话：</w:t>
      </w:r>
    </w:p>
    <w:p w:rsidR="00FE3422" w:rsidRDefault="00B655EA">
      <w:pPr>
        <w:tabs>
          <w:tab w:val="left" w:pos="5220"/>
          <w:tab w:val="left" w:pos="5400"/>
        </w:tabs>
        <w:spacing w:line="560" w:lineRule="exact"/>
        <w:rPr>
          <w:rFonts w:ascii="黑体" w:eastAsia="黑体"/>
          <w:color w:val="000000"/>
          <w:spacing w:val="4"/>
          <w:sz w:val="26"/>
          <w:szCs w:val="26"/>
        </w:rPr>
      </w:pPr>
      <w:r>
        <w:rPr>
          <w:rFonts w:ascii="黑体" w:eastAsia="黑体" w:cs="黑体" w:hint="eastAsia"/>
          <w:color w:val="000000"/>
          <w:spacing w:val="4"/>
          <w:sz w:val="26"/>
          <w:szCs w:val="26"/>
        </w:rPr>
        <w:t>地址：</w:t>
      </w:r>
    </w:p>
    <w:p w:rsidR="00FE3422" w:rsidRDefault="00FE3422">
      <w:pPr>
        <w:spacing w:line="600" w:lineRule="exact"/>
        <w:rPr>
          <w:b/>
          <w:bCs/>
          <w:color w:val="000000"/>
          <w:sz w:val="27"/>
          <w:szCs w:val="27"/>
        </w:rPr>
      </w:pPr>
    </w:p>
    <w:p w:rsidR="00FE3422" w:rsidRDefault="00B655EA">
      <w:pPr>
        <w:spacing w:line="460" w:lineRule="exact"/>
        <w:ind w:firstLineChars="200" w:firstLine="472"/>
        <w:rPr>
          <w:rFonts w:eastAsia="黑体"/>
          <w:color w:val="000000"/>
          <w:spacing w:val="-2"/>
          <w:sz w:val="27"/>
          <w:szCs w:val="27"/>
        </w:rPr>
      </w:pPr>
      <w:r>
        <w:rPr>
          <w:rFonts w:ascii="宋体" w:hAnsi="宋体" w:cs="宋体" w:hint="eastAsia"/>
          <w:color w:val="000000"/>
          <w:spacing w:val="-2"/>
          <w:sz w:val="24"/>
          <w:szCs w:val="24"/>
        </w:rPr>
        <w:t>依据《中华人民共和国民法典》、《保安服务管理条例》等有关法律法规，本着诚实守信、平等互利的原则，甲乙双方经友好协商，就乙方为甲方提供保安服务事项达成以下一致意见，并签订本合同。</w:t>
      </w:r>
    </w:p>
    <w:p w:rsidR="00FE3422" w:rsidRDefault="00B655EA" w:rsidP="00920586">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一、服务期限</w:t>
      </w:r>
    </w:p>
    <w:p w:rsidR="00FE3422" w:rsidRDefault="00B655EA">
      <w:pPr>
        <w:spacing w:line="460" w:lineRule="exact"/>
        <w:ind w:firstLineChars="200" w:firstLine="472"/>
        <w:jc w:val="left"/>
        <w:rPr>
          <w:rFonts w:ascii="宋体"/>
          <w:color w:val="000000"/>
          <w:spacing w:val="-2"/>
          <w:sz w:val="24"/>
          <w:szCs w:val="24"/>
          <w:u w:val="single"/>
        </w:rPr>
      </w:pPr>
      <w:r>
        <w:rPr>
          <w:rFonts w:ascii="宋体" w:hAnsi="宋体" w:cs="宋体" w:hint="eastAsia"/>
          <w:color w:val="000000"/>
          <w:spacing w:val="-2"/>
          <w:sz w:val="24"/>
          <w:szCs w:val="24"/>
        </w:rPr>
        <w:t>本合同服务期限为</w:t>
      </w:r>
      <w:r>
        <w:rPr>
          <w:rFonts w:ascii="宋体" w:hAnsi="宋体" w:cs="宋体" w:hint="eastAsia"/>
          <w:color w:val="000000"/>
          <w:spacing w:val="-2"/>
          <w:sz w:val="24"/>
          <w:szCs w:val="24"/>
          <w:u w:val="single"/>
        </w:rPr>
        <w:t>二</w:t>
      </w:r>
      <w:r>
        <w:rPr>
          <w:rFonts w:ascii="宋体" w:hAnsi="宋体" w:cs="宋体" w:hint="eastAsia"/>
          <w:color w:val="000000"/>
          <w:spacing w:val="-2"/>
          <w:sz w:val="24"/>
          <w:szCs w:val="24"/>
        </w:rPr>
        <w:t>年，从</w:t>
      </w:r>
      <w:r w:rsidR="00920586">
        <w:rPr>
          <w:rFonts w:ascii="宋体" w:hAnsi="宋体" w:cs="宋体"/>
          <w:color w:val="000000"/>
          <w:spacing w:val="-2"/>
          <w:sz w:val="24"/>
          <w:szCs w:val="24"/>
          <w:u w:val="single"/>
        </w:rPr>
        <w:t xml:space="preserve">  202</w:t>
      </w:r>
      <w:r w:rsidR="00920586">
        <w:rPr>
          <w:rFonts w:ascii="宋体" w:hAnsi="宋体" w:cs="宋体" w:hint="eastAsia"/>
          <w:color w:val="000000"/>
          <w:spacing w:val="-2"/>
          <w:sz w:val="24"/>
          <w:szCs w:val="24"/>
          <w:u w:val="single"/>
        </w:rPr>
        <w:t>2</w:t>
      </w:r>
      <w:r>
        <w:rPr>
          <w:rFonts w:ascii="宋体" w:hAnsi="宋体" w:cs="宋体"/>
          <w:color w:val="000000"/>
          <w:spacing w:val="-2"/>
          <w:sz w:val="24"/>
          <w:szCs w:val="24"/>
          <w:u w:val="single"/>
        </w:rPr>
        <w:t xml:space="preserve">  </w:t>
      </w:r>
      <w:r>
        <w:rPr>
          <w:rFonts w:ascii="宋体" w:hAnsi="宋体" w:cs="宋体" w:hint="eastAsia"/>
          <w:color w:val="000000"/>
          <w:spacing w:val="-2"/>
          <w:sz w:val="24"/>
          <w:szCs w:val="24"/>
        </w:rPr>
        <w:t>年</w:t>
      </w:r>
      <w:r w:rsidR="00920586">
        <w:rPr>
          <w:rFonts w:ascii="宋体" w:hAnsi="宋体" w:cs="宋体"/>
          <w:color w:val="000000"/>
          <w:spacing w:val="-2"/>
          <w:sz w:val="24"/>
          <w:szCs w:val="24"/>
          <w:u w:val="single"/>
        </w:rPr>
        <w:t xml:space="preserve">  1</w:t>
      </w:r>
      <w:r>
        <w:rPr>
          <w:rFonts w:ascii="宋体" w:hAnsi="宋体" w:cs="宋体"/>
          <w:color w:val="000000"/>
          <w:spacing w:val="-2"/>
          <w:sz w:val="24"/>
          <w:szCs w:val="24"/>
          <w:u w:val="single"/>
        </w:rPr>
        <w:t xml:space="preserve">  </w:t>
      </w:r>
      <w:r>
        <w:rPr>
          <w:rFonts w:ascii="宋体" w:hAnsi="宋体" w:cs="宋体" w:hint="eastAsia"/>
          <w:color w:val="000000"/>
          <w:spacing w:val="-2"/>
          <w:sz w:val="24"/>
          <w:szCs w:val="24"/>
        </w:rPr>
        <w:t>月</w:t>
      </w:r>
      <w:r>
        <w:rPr>
          <w:rFonts w:ascii="宋体" w:hAnsi="宋体" w:cs="宋体"/>
          <w:color w:val="000000"/>
          <w:spacing w:val="-2"/>
          <w:sz w:val="24"/>
          <w:szCs w:val="24"/>
          <w:u w:val="single"/>
        </w:rPr>
        <w:t xml:space="preserve">  1  </w:t>
      </w:r>
      <w:r>
        <w:rPr>
          <w:rFonts w:ascii="宋体" w:hAnsi="宋体" w:cs="宋体" w:hint="eastAsia"/>
          <w:color w:val="000000"/>
          <w:spacing w:val="-2"/>
          <w:sz w:val="24"/>
          <w:szCs w:val="24"/>
        </w:rPr>
        <w:t>日起至</w:t>
      </w:r>
      <w:r>
        <w:rPr>
          <w:rFonts w:ascii="宋体" w:hAnsi="宋体" w:cs="宋体"/>
          <w:color w:val="000000"/>
          <w:spacing w:val="-2"/>
          <w:sz w:val="24"/>
          <w:szCs w:val="24"/>
          <w:u w:val="single"/>
        </w:rPr>
        <w:t xml:space="preserve">   2023 </w:t>
      </w:r>
      <w:r w:rsidRPr="00920586">
        <w:rPr>
          <w:rFonts w:ascii="宋体" w:hAnsi="宋体" w:cs="宋体" w:hint="eastAsia"/>
          <w:color w:val="000000"/>
          <w:spacing w:val="-2"/>
          <w:sz w:val="24"/>
          <w:szCs w:val="24"/>
        </w:rPr>
        <w:t>年</w:t>
      </w:r>
      <w:r w:rsidR="00920586">
        <w:rPr>
          <w:rFonts w:ascii="宋体" w:hAnsi="宋体" w:cs="宋体" w:hint="eastAsia"/>
          <w:color w:val="000000"/>
          <w:spacing w:val="-2"/>
          <w:sz w:val="24"/>
          <w:szCs w:val="24"/>
          <w:u w:val="single"/>
        </w:rPr>
        <w:t xml:space="preserve"> </w:t>
      </w:r>
      <w:r w:rsidR="00920586">
        <w:rPr>
          <w:rFonts w:ascii="宋体" w:hAnsi="宋体" w:cs="宋体"/>
          <w:color w:val="000000"/>
          <w:spacing w:val="-2"/>
          <w:sz w:val="24"/>
          <w:szCs w:val="24"/>
          <w:u w:val="single"/>
        </w:rPr>
        <w:t>1</w:t>
      </w:r>
      <w:r w:rsidR="00920586">
        <w:rPr>
          <w:rFonts w:ascii="宋体" w:hAnsi="宋体" w:cs="宋体" w:hint="eastAsia"/>
          <w:color w:val="000000"/>
          <w:spacing w:val="-2"/>
          <w:sz w:val="24"/>
          <w:szCs w:val="24"/>
          <w:u w:val="single"/>
        </w:rPr>
        <w:t>2</w:t>
      </w:r>
      <w:r>
        <w:rPr>
          <w:rFonts w:ascii="宋体" w:hAnsi="宋体" w:cs="宋体"/>
          <w:color w:val="000000"/>
          <w:spacing w:val="-2"/>
          <w:sz w:val="24"/>
          <w:szCs w:val="24"/>
          <w:u w:val="single"/>
        </w:rPr>
        <w:t xml:space="preserve"> </w:t>
      </w:r>
      <w:r>
        <w:rPr>
          <w:rFonts w:ascii="宋体" w:hAnsi="宋体" w:cs="宋体" w:hint="eastAsia"/>
          <w:color w:val="000000"/>
          <w:spacing w:val="-2"/>
          <w:sz w:val="24"/>
          <w:szCs w:val="24"/>
        </w:rPr>
        <w:t>月</w:t>
      </w:r>
      <w:r>
        <w:rPr>
          <w:rFonts w:ascii="宋体" w:hAnsi="宋体" w:cs="宋体"/>
          <w:color w:val="000000"/>
          <w:spacing w:val="-2"/>
          <w:sz w:val="24"/>
          <w:szCs w:val="24"/>
          <w:u w:val="single"/>
        </w:rPr>
        <w:t xml:space="preserve">  31 </w:t>
      </w:r>
      <w:r>
        <w:rPr>
          <w:rFonts w:ascii="宋体" w:hAnsi="宋体" w:cs="宋体" w:hint="eastAsia"/>
          <w:color w:val="000000"/>
          <w:spacing w:val="-2"/>
          <w:sz w:val="24"/>
          <w:szCs w:val="24"/>
        </w:rPr>
        <w:t>日止；合同到期后自动终止，如因特殊情况，且乙方仍为甲方提供保安服务的，本合同条款对双方仍有约束力，但双方应及时签订新合同或补充协议。</w:t>
      </w:r>
    </w:p>
    <w:p w:rsidR="00FE3422" w:rsidRDefault="00B655EA" w:rsidP="00920586">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二、服务费及付款方式</w:t>
      </w:r>
    </w:p>
    <w:p w:rsidR="00FE3422" w:rsidRDefault="00B655EA" w:rsidP="00FE3422">
      <w:pPr>
        <w:spacing w:line="460" w:lineRule="exact"/>
        <w:ind w:firstLineChars="200" w:firstLine="474"/>
        <w:rPr>
          <w:rFonts w:ascii="宋体"/>
          <w:b/>
          <w:bCs/>
          <w:color w:val="000000"/>
          <w:spacing w:val="-2"/>
          <w:sz w:val="24"/>
          <w:szCs w:val="24"/>
        </w:rPr>
      </w:pPr>
      <w:r>
        <w:rPr>
          <w:rFonts w:ascii="宋体" w:hAnsi="宋体" w:cs="宋体" w:hint="eastAsia"/>
          <w:b/>
          <w:bCs/>
          <w:color w:val="000000"/>
          <w:spacing w:val="-2"/>
          <w:sz w:val="24"/>
          <w:szCs w:val="24"/>
        </w:rPr>
        <w:t>（一）收费标准：</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1</w:t>
      </w:r>
      <w:r>
        <w:rPr>
          <w:rFonts w:ascii="宋体" w:hAnsi="宋体" w:cs="宋体" w:hint="eastAsia"/>
          <w:color w:val="000000"/>
          <w:spacing w:val="-2"/>
          <w:sz w:val="24"/>
          <w:szCs w:val="24"/>
        </w:rPr>
        <w:t>、根据《劳动法》相关规定，服务费标准为：分队长每人每月人民币元（￥</w:t>
      </w:r>
      <w:r>
        <w:rPr>
          <w:rFonts w:ascii="宋体" w:hAnsi="宋体" w:cs="宋体" w:hint="eastAsia"/>
          <w:color w:val="000000"/>
          <w:spacing w:val="-2"/>
          <w:sz w:val="24"/>
          <w:szCs w:val="24"/>
          <w:u w:val="single"/>
        </w:rPr>
        <w:t xml:space="preserve">　</w:t>
      </w:r>
      <w:r>
        <w:rPr>
          <w:rFonts w:ascii="宋体" w:hAnsi="宋体" w:cs="宋体" w:hint="eastAsia"/>
          <w:color w:val="000000"/>
          <w:spacing w:val="-2"/>
          <w:sz w:val="24"/>
          <w:szCs w:val="24"/>
        </w:rPr>
        <w:t>元），保安员每人每月人民币元（￥</w:t>
      </w:r>
      <w:r>
        <w:rPr>
          <w:rFonts w:ascii="宋体" w:hAnsi="宋体" w:cs="宋体" w:hint="eastAsia"/>
          <w:color w:val="000000"/>
          <w:spacing w:val="-2"/>
          <w:sz w:val="24"/>
          <w:szCs w:val="24"/>
          <w:u w:val="single"/>
        </w:rPr>
        <w:t xml:space="preserve">　</w:t>
      </w:r>
      <w:r>
        <w:rPr>
          <w:rFonts w:ascii="宋体" w:hAnsi="宋体" w:cs="宋体" w:hint="eastAsia"/>
          <w:color w:val="000000"/>
          <w:spacing w:val="-2"/>
          <w:sz w:val="24"/>
          <w:szCs w:val="24"/>
        </w:rPr>
        <w:t>元）。服务费中已包括但不限于乙方保安人员的人身安全、工伤、医疗、保险、社会保险、工资、福利、餐费、节假日加班费等各项目费用。。</w:t>
      </w:r>
    </w:p>
    <w:p w:rsidR="00FE3422" w:rsidRDefault="00B655EA">
      <w:pPr>
        <w:tabs>
          <w:tab w:val="left" w:pos="8640"/>
        </w:tabs>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2</w:t>
      </w:r>
      <w:r>
        <w:rPr>
          <w:rFonts w:ascii="宋体" w:hAnsi="宋体" w:cs="宋体" w:hint="eastAsia"/>
          <w:color w:val="000000"/>
          <w:spacing w:val="-2"/>
          <w:sz w:val="24"/>
          <w:szCs w:val="24"/>
        </w:rPr>
        <w:t>、以上共计全月服务费总额为人民币万仟佰元（￥元），含增值税普通发票，由乙方每月开据增值普通发票收取保安服务费。</w:t>
      </w:r>
    </w:p>
    <w:p w:rsidR="00FE3422" w:rsidRDefault="00B655EA">
      <w:pPr>
        <w:spacing w:line="460" w:lineRule="exact"/>
        <w:ind w:firstLineChars="150" w:firstLine="354"/>
        <w:rPr>
          <w:rFonts w:ascii="宋体"/>
          <w:color w:val="000000"/>
          <w:spacing w:val="-2"/>
          <w:sz w:val="24"/>
          <w:szCs w:val="24"/>
        </w:rPr>
      </w:pPr>
      <w:r>
        <w:rPr>
          <w:rFonts w:ascii="宋体" w:hAnsi="宋体" w:cs="宋体"/>
          <w:color w:val="000000"/>
          <w:spacing w:val="-2"/>
          <w:sz w:val="24"/>
          <w:szCs w:val="24"/>
        </w:rPr>
        <w:t xml:space="preserve"> 3</w:t>
      </w:r>
      <w:r>
        <w:rPr>
          <w:rFonts w:ascii="宋体" w:hAnsi="宋体" w:cs="宋体" w:hint="eastAsia"/>
          <w:color w:val="000000"/>
          <w:spacing w:val="-2"/>
          <w:sz w:val="24"/>
          <w:szCs w:val="24"/>
        </w:rPr>
        <w:t>、以上共计全年服务费总额为人民币拾万仟佰元</w:t>
      </w:r>
    </w:p>
    <w:p w:rsidR="00FE3422" w:rsidRDefault="00FE3422">
      <w:pPr>
        <w:spacing w:line="460" w:lineRule="exact"/>
        <w:rPr>
          <w:rFonts w:ascii="宋体"/>
          <w:color w:val="000000"/>
          <w:spacing w:val="-2"/>
          <w:sz w:val="24"/>
          <w:szCs w:val="24"/>
        </w:rPr>
      </w:pPr>
    </w:p>
    <w:p w:rsidR="00FE3422" w:rsidRDefault="00B655EA">
      <w:pPr>
        <w:spacing w:line="460" w:lineRule="exact"/>
        <w:rPr>
          <w:rFonts w:ascii="宋体"/>
          <w:color w:val="000000"/>
          <w:spacing w:val="-2"/>
          <w:sz w:val="24"/>
          <w:szCs w:val="24"/>
        </w:rPr>
      </w:pPr>
      <w:r>
        <w:rPr>
          <w:rFonts w:ascii="宋体" w:hAnsi="宋体" w:cs="宋体" w:hint="eastAsia"/>
          <w:color w:val="000000"/>
          <w:spacing w:val="-2"/>
          <w:sz w:val="24"/>
          <w:szCs w:val="24"/>
        </w:rPr>
        <w:lastRenderedPageBreak/>
        <w:t>（￥元），含增值税普通发票。</w:t>
      </w:r>
    </w:p>
    <w:p w:rsidR="00FE3422" w:rsidRDefault="00B655EA">
      <w:pPr>
        <w:tabs>
          <w:tab w:val="left" w:pos="8640"/>
        </w:tabs>
        <w:spacing w:line="460" w:lineRule="exact"/>
        <w:ind w:firstLine="480"/>
        <w:rPr>
          <w:rFonts w:ascii="宋体"/>
          <w:color w:val="000000"/>
          <w:spacing w:val="-2"/>
          <w:sz w:val="24"/>
          <w:szCs w:val="24"/>
        </w:rPr>
      </w:pPr>
      <w:r>
        <w:rPr>
          <w:rFonts w:ascii="宋体" w:hAnsi="宋体" w:cs="宋体"/>
          <w:color w:val="000000"/>
          <w:spacing w:val="-2"/>
          <w:sz w:val="24"/>
          <w:szCs w:val="24"/>
        </w:rPr>
        <w:t>4</w:t>
      </w:r>
      <w:r>
        <w:rPr>
          <w:rFonts w:ascii="宋体" w:hAnsi="宋体" w:cs="宋体" w:hint="eastAsia"/>
          <w:color w:val="000000"/>
          <w:spacing w:val="-2"/>
          <w:sz w:val="24"/>
          <w:szCs w:val="24"/>
        </w:rPr>
        <w:t>、在合同有效期内，如无特殊情况保持不变。乙方综合各方面因素需调整服务费标准的，必须与甲方达成一致，不能达成一致时，乙方有权单方面终止合同并不承担任何违约责任，但乙方必须提前九十天书面通知甲方。</w:t>
      </w:r>
    </w:p>
    <w:p w:rsidR="00FE3422" w:rsidRDefault="00B655EA" w:rsidP="00FE3422">
      <w:pPr>
        <w:pStyle w:val="a0"/>
        <w:spacing w:line="460" w:lineRule="exact"/>
        <w:ind w:firstLineChars="150" w:firstLine="355"/>
        <w:jc w:val="both"/>
        <w:rPr>
          <w:rFonts w:ascii="宋体"/>
          <w:b/>
          <w:bCs/>
          <w:color w:val="000000"/>
          <w:spacing w:val="-2"/>
          <w:sz w:val="24"/>
          <w:szCs w:val="24"/>
        </w:rPr>
      </w:pPr>
      <w:r>
        <w:rPr>
          <w:rFonts w:ascii="宋体" w:hAnsi="宋体" w:cs="宋体" w:hint="eastAsia"/>
          <w:b/>
          <w:bCs/>
          <w:color w:val="000000"/>
          <w:spacing w:val="-2"/>
          <w:sz w:val="24"/>
          <w:szCs w:val="24"/>
        </w:rPr>
        <w:t>（二）付款方式：</w:t>
      </w:r>
    </w:p>
    <w:p w:rsidR="00FE3422" w:rsidRDefault="00B655EA" w:rsidP="00FE3422">
      <w:pPr>
        <w:spacing w:line="460" w:lineRule="exact"/>
        <w:ind w:firstLineChars="222" w:firstLine="524"/>
        <w:rPr>
          <w:rFonts w:ascii="宋体"/>
          <w:color w:val="000000"/>
          <w:spacing w:val="-2"/>
          <w:sz w:val="24"/>
          <w:szCs w:val="24"/>
        </w:rPr>
      </w:pPr>
      <w:r>
        <w:rPr>
          <w:rFonts w:ascii="宋体" w:hAnsi="宋体" w:cs="宋体" w:hint="eastAsia"/>
          <w:color w:val="000000"/>
          <w:spacing w:val="-2"/>
          <w:sz w:val="24"/>
          <w:szCs w:val="24"/>
        </w:rPr>
        <w:t>甲方应在合同签订日预付保安服务费</w:t>
      </w:r>
      <w:r>
        <w:rPr>
          <w:rFonts w:ascii="宋体" w:hAnsi="宋体" w:cs="宋体"/>
          <w:color w:val="000000"/>
          <w:spacing w:val="-2"/>
          <w:sz w:val="24"/>
          <w:szCs w:val="24"/>
          <w:u w:val="single"/>
        </w:rPr>
        <w:t xml:space="preserve">  /   </w:t>
      </w:r>
      <w:r>
        <w:rPr>
          <w:rFonts w:ascii="宋体" w:hAnsi="宋体" w:cs="宋体" w:hint="eastAsia"/>
          <w:color w:val="000000"/>
          <w:spacing w:val="-2"/>
          <w:sz w:val="24"/>
          <w:szCs w:val="24"/>
        </w:rPr>
        <w:t>元；合同履行后，甲方应在每月十五日前（节假日顺延）以银行转账的方式向乙方支付上月的保安服务费，逾期不付则每日加收违约金千分之五。</w:t>
      </w:r>
    </w:p>
    <w:p w:rsidR="00FE3422" w:rsidRDefault="00B655EA" w:rsidP="00920586">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三、保安服务的内容</w:t>
      </w:r>
    </w:p>
    <w:p w:rsidR="00FE3422" w:rsidRDefault="00B655EA">
      <w:pPr>
        <w:spacing w:line="460" w:lineRule="exact"/>
        <w:ind w:firstLineChars="200" w:firstLine="472"/>
        <w:rPr>
          <w:rFonts w:ascii="宋体"/>
          <w:color w:val="000000"/>
          <w:spacing w:val="-2"/>
          <w:sz w:val="24"/>
          <w:szCs w:val="24"/>
        </w:rPr>
      </w:pPr>
      <w:r>
        <w:rPr>
          <w:rFonts w:ascii="宋体" w:hAnsi="宋体" w:cs="宋体" w:hint="eastAsia"/>
          <w:color w:val="000000"/>
          <w:spacing w:val="-2"/>
          <w:sz w:val="24"/>
          <w:szCs w:val="24"/>
        </w:rPr>
        <w:t>经甲乙双方协商，乙方向甲方提供保安人员且必须持证上岗，按乙方的管理模式对保安队伍进行教育管理，并根据甲乙双方确认的岗位及职责要求执行安全防范任务，承担双方约定的保安服务责任。具体保安服务的内容：</w:t>
      </w:r>
    </w:p>
    <w:p w:rsidR="00FE3422" w:rsidRPr="00B655EA" w:rsidRDefault="00B655EA" w:rsidP="00B655EA">
      <w:pPr>
        <w:spacing w:line="460" w:lineRule="exact"/>
        <w:ind w:firstLineChars="200" w:firstLine="474"/>
        <w:rPr>
          <w:rFonts w:ascii="宋体"/>
          <w:b/>
          <w:color w:val="000000"/>
          <w:spacing w:val="-2"/>
          <w:sz w:val="24"/>
          <w:szCs w:val="24"/>
        </w:rPr>
      </w:pPr>
      <w:r w:rsidRPr="00B655EA">
        <w:rPr>
          <w:rFonts w:ascii="宋体" w:hAnsi="宋体" w:cs="宋体"/>
          <w:b/>
          <w:color w:val="000000"/>
          <w:spacing w:val="-2"/>
          <w:sz w:val="24"/>
          <w:szCs w:val="24"/>
        </w:rPr>
        <w:t>1</w:t>
      </w:r>
      <w:r w:rsidRPr="00B655EA">
        <w:rPr>
          <w:rFonts w:ascii="宋体" w:hAnsi="宋体" w:cs="宋体" w:hint="eastAsia"/>
          <w:b/>
          <w:color w:val="000000"/>
          <w:spacing w:val="-2"/>
          <w:sz w:val="24"/>
          <w:szCs w:val="24"/>
        </w:rPr>
        <w:t>、广柴股份公司内治安管理、值班守卫；</w:t>
      </w:r>
    </w:p>
    <w:p w:rsidR="00FE3422" w:rsidRPr="00B655EA" w:rsidRDefault="00B655EA" w:rsidP="00B655EA">
      <w:pPr>
        <w:spacing w:line="460" w:lineRule="exact"/>
        <w:ind w:firstLineChars="200" w:firstLine="474"/>
        <w:rPr>
          <w:rFonts w:ascii="宋体"/>
          <w:b/>
          <w:color w:val="000000"/>
          <w:spacing w:val="-2"/>
          <w:sz w:val="24"/>
          <w:szCs w:val="24"/>
        </w:rPr>
      </w:pPr>
      <w:r w:rsidRPr="00B655EA">
        <w:rPr>
          <w:rFonts w:ascii="宋体" w:hAnsi="宋体" w:cs="宋体"/>
          <w:b/>
          <w:color w:val="000000"/>
          <w:spacing w:val="-2"/>
          <w:sz w:val="24"/>
          <w:szCs w:val="24"/>
        </w:rPr>
        <w:t>2</w:t>
      </w:r>
      <w:r w:rsidRPr="00B655EA">
        <w:rPr>
          <w:rFonts w:ascii="宋体" w:hAnsi="宋体" w:cs="宋体" w:hint="eastAsia"/>
          <w:b/>
          <w:color w:val="000000"/>
          <w:spacing w:val="-2"/>
          <w:sz w:val="24"/>
          <w:szCs w:val="24"/>
        </w:rPr>
        <w:t>、</w:t>
      </w:r>
      <w:r w:rsidRPr="00B655EA">
        <w:rPr>
          <w:rFonts w:ascii="宋体" w:hAnsi="宋体" w:cs="宋体"/>
          <w:b/>
          <w:color w:val="000000"/>
          <w:spacing w:val="-2"/>
          <w:sz w:val="24"/>
          <w:szCs w:val="24"/>
        </w:rPr>
        <w:t>24</w:t>
      </w:r>
      <w:r w:rsidRPr="00B655EA">
        <w:rPr>
          <w:rFonts w:ascii="宋体" w:hAnsi="宋体" w:cs="宋体" w:hint="eastAsia"/>
          <w:b/>
          <w:color w:val="000000"/>
          <w:spacing w:val="-2"/>
          <w:sz w:val="24"/>
          <w:szCs w:val="24"/>
        </w:rPr>
        <w:t>小时治安维护，配合街道、属地派出所联防联控，处理各种治安相关事件；</w:t>
      </w:r>
    </w:p>
    <w:p w:rsidR="00FE3422" w:rsidRPr="00B655EA" w:rsidRDefault="00B655EA" w:rsidP="00B655EA">
      <w:pPr>
        <w:spacing w:line="460" w:lineRule="exact"/>
        <w:ind w:firstLineChars="200" w:firstLine="474"/>
        <w:rPr>
          <w:rFonts w:ascii="宋体"/>
          <w:b/>
          <w:color w:val="000000"/>
          <w:spacing w:val="-2"/>
          <w:sz w:val="24"/>
          <w:szCs w:val="24"/>
        </w:rPr>
      </w:pPr>
      <w:r w:rsidRPr="00B655EA">
        <w:rPr>
          <w:rFonts w:ascii="宋体" w:hAnsi="宋体" w:cs="宋体"/>
          <w:b/>
          <w:color w:val="000000"/>
          <w:spacing w:val="-2"/>
          <w:sz w:val="24"/>
          <w:szCs w:val="24"/>
        </w:rPr>
        <w:t>3</w:t>
      </w:r>
      <w:r w:rsidRPr="00B655EA">
        <w:rPr>
          <w:rFonts w:ascii="宋体" w:hAnsi="宋体" w:cs="宋体" w:hint="eastAsia"/>
          <w:b/>
          <w:color w:val="000000"/>
          <w:spacing w:val="-2"/>
          <w:sz w:val="24"/>
          <w:szCs w:val="24"/>
        </w:rPr>
        <w:t>、治安安全防护器械、设施的使用管理；</w:t>
      </w:r>
    </w:p>
    <w:p w:rsidR="00FE3422" w:rsidRPr="00B655EA" w:rsidRDefault="00B655EA" w:rsidP="00B655EA">
      <w:pPr>
        <w:spacing w:line="460" w:lineRule="exact"/>
        <w:ind w:firstLineChars="200" w:firstLine="474"/>
        <w:rPr>
          <w:rFonts w:ascii="宋体"/>
          <w:b/>
          <w:color w:val="000000"/>
          <w:spacing w:val="-2"/>
          <w:sz w:val="24"/>
          <w:szCs w:val="24"/>
        </w:rPr>
      </w:pPr>
      <w:r w:rsidRPr="00B655EA">
        <w:rPr>
          <w:rFonts w:ascii="宋体" w:hAnsi="宋体" w:cs="宋体"/>
          <w:b/>
          <w:color w:val="000000"/>
          <w:spacing w:val="-2"/>
          <w:sz w:val="24"/>
          <w:szCs w:val="24"/>
        </w:rPr>
        <w:t>4</w:t>
      </w:r>
      <w:r w:rsidRPr="00B655EA">
        <w:rPr>
          <w:rFonts w:ascii="宋体" w:hAnsi="宋体" w:cs="宋体" w:hint="eastAsia"/>
          <w:b/>
          <w:color w:val="000000"/>
          <w:spacing w:val="-2"/>
          <w:sz w:val="24"/>
          <w:szCs w:val="24"/>
        </w:rPr>
        <w:t>、车流、人流、物流的登记、检查、管控；</w:t>
      </w:r>
    </w:p>
    <w:p w:rsidR="00FE3422" w:rsidRPr="00B655EA" w:rsidRDefault="00B655EA" w:rsidP="00B655EA">
      <w:pPr>
        <w:spacing w:line="460" w:lineRule="exact"/>
        <w:ind w:firstLineChars="200" w:firstLine="474"/>
        <w:rPr>
          <w:rFonts w:ascii="宋体"/>
          <w:b/>
          <w:color w:val="000000"/>
          <w:spacing w:val="-2"/>
          <w:sz w:val="24"/>
          <w:szCs w:val="24"/>
        </w:rPr>
      </w:pPr>
      <w:r w:rsidRPr="00B655EA">
        <w:rPr>
          <w:rFonts w:ascii="宋体" w:hAnsi="宋体" w:cs="宋体"/>
          <w:b/>
          <w:color w:val="000000"/>
          <w:spacing w:val="-2"/>
          <w:sz w:val="24"/>
          <w:szCs w:val="24"/>
        </w:rPr>
        <w:t>5</w:t>
      </w:r>
      <w:r w:rsidRPr="00B655EA">
        <w:rPr>
          <w:rFonts w:ascii="宋体" w:hAnsi="宋体" w:cs="宋体" w:hint="eastAsia"/>
          <w:b/>
          <w:color w:val="000000"/>
          <w:spacing w:val="-2"/>
          <w:sz w:val="24"/>
          <w:szCs w:val="24"/>
        </w:rPr>
        <w:t>、甲方安排的不定期不定时厂区内巡视服务（节假日、雨夜）；</w:t>
      </w:r>
    </w:p>
    <w:p w:rsidR="00FE3422" w:rsidRPr="00B655EA" w:rsidRDefault="00B655EA" w:rsidP="00B655EA">
      <w:pPr>
        <w:spacing w:line="460" w:lineRule="exact"/>
        <w:ind w:firstLineChars="200" w:firstLine="474"/>
        <w:rPr>
          <w:rFonts w:ascii="宋体"/>
          <w:b/>
          <w:color w:val="000000"/>
          <w:spacing w:val="-2"/>
          <w:sz w:val="24"/>
          <w:szCs w:val="24"/>
        </w:rPr>
      </w:pPr>
      <w:r w:rsidRPr="00B655EA">
        <w:rPr>
          <w:rFonts w:ascii="宋体" w:hAnsi="宋体" w:cs="宋体"/>
          <w:b/>
          <w:color w:val="000000"/>
          <w:spacing w:val="-2"/>
          <w:sz w:val="24"/>
          <w:szCs w:val="24"/>
        </w:rPr>
        <w:t>6</w:t>
      </w:r>
      <w:r w:rsidRPr="00B655EA">
        <w:rPr>
          <w:rFonts w:ascii="宋体" w:hAnsi="宋体" w:cs="宋体" w:hint="eastAsia"/>
          <w:b/>
          <w:color w:val="000000"/>
          <w:spacing w:val="-2"/>
          <w:sz w:val="24"/>
          <w:szCs w:val="24"/>
        </w:rPr>
        <w:t>、配合甲方做好日常防疫工作；</w:t>
      </w:r>
    </w:p>
    <w:p w:rsidR="00FE3422" w:rsidRDefault="00B655EA" w:rsidP="00B655EA">
      <w:pPr>
        <w:spacing w:line="460" w:lineRule="exact"/>
        <w:ind w:firstLineChars="200" w:firstLine="474"/>
        <w:rPr>
          <w:rFonts w:ascii="宋体"/>
          <w:color w:val="000000"/>
          <w:spacing w:val="-2"/>
          <w:sz w:val="24"/>
          <w:szCs w:val="24"/>
        </w:rPr>
      </w:pPr>
      <w:r w:rsidRPr="00B655EA">
        <w:rPr>
          <w:rFonts w:ascii="宋体" w:hAnsi="宋体" w:cs="宋体"/>
          <w:b/>
          <w:color w:val="000000"/>
          <w:spacing w:val="-2"/>
          <w:sz w:val="24"/>
          <w:szCs w:val="24"/>
        </w:rPr>
        <w:t>7</w:t>
      </w:r>
      <w:r w:rsidRPr="00B655EA">
        <w:rPr>
          <w:rFonts w:ascii="宋体" w:hAnsi="宋体" w:cs="宋体" w:hint="eastAsia"/>
          <w:b/>
          <w:color w:val="000000"/>
          <w:spacing w:val="-2"/>
          <w:sz w:val="24"/>
          <w:szCs w:val="24"/>
        </w:rPr>
        <w:t>、甲方安排需要参与配合的其它安保工作。</w:t>
      </w:r>
    </w:p>
    <w:p w:rsidR="00FE3422" w:rsidRDefault="00FE3422">
      <w:pPr>
        <w:pStyle w:val="a0"/>
      </w:pPr>
    </w:p>
    <w:p w:rsidR="00FE3422" w:rsidRDefault="00B655EA" w:rsidP="00920586">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四、甲方的权利和义务</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1</w:t>
      </w:r>
      <w:r>
        <w:rPr>
          <w:rFonts w:ascii="宋体" w:hAnsi="宋体" w:cs="宋体" w:hint="eastAsia"/>
          <w:color w:val="000000"/>
          <w:spacing w:val="-2"/>
          <w:sz w:val="24"/>
          <w:szCs w:val="24"/>
        </w:rPr>
        <w:t>、甲方应协同乙方共同做好保安员的思想教育工作，提高保安员的工作能力和执勤水平；甲方可随时检查保安员工作是否称职，对不称职的保安员甲方可进行教育批评并应通知乙方，对多次教育不改者，可提请乙方予以调换，乙方应在五个工作日内予以调换。</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2</w:t>
      </w:r>
      <w:r>
        <w:rPr>
          <w:rFonts w:ascii="宋体" w:hAnsi="宋体" w:cs="宋体" w:hint="eastAsia"/>
          <w:color w:val="000000"/>
          <w:spacing w:val="-2"/>
          <w:sz w:val="24"/>
          <w:szCs w:val="24"/>
        </w:rPr>
        <w:t>、甲方对乙方每月一次专项安全检查提出的安全整改措施及建议应予以重视和合理改善，并采取有效措施制定和落实防火、防盗、防破坏等安全防范工作。</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3</w:t>
      </w:r>
      <w:r>
        <w:rPr>
          <w:rFonts w:ascii="宋体" w:hAnsi="宋体" w:cs="宋体" w:hint="eastAsia"/>
          <w:color w:val="000000"/>
          <w:spacing w:val="-2"/>
          <w:sz w:val="24"/>
          <w:szCs w:val="24"/>
        </w:rPr>
        <w:t>、甲方必须有良好的安全防火防盗报警设施，提供充足的护卫设施，并严格按</w:t>
      </w:r>
      <w:r>
        <w:rPr>
          <w:rFonts w:ascii="宋体" w:hAnsi="宋体" w:cs="宋体" w:hint="eastAsia"/>
          <w:color w:val="000000"/>
          <w:spacing w:val="-2"/>
          <w:sz w:val="24"/>
          <w:szCs w:val="24"/>
        </w:rPr>
        <w:lastRenderedPageBreak/>
        <w:t>照国家《资金管理条例》等有关法律、法规要求存放现金和贵重物品；重要区域或仓库应安装第三方监控报警平台联网的防盗报警装置，并保障技防设备正常运行，做到人防、技防相结合，确保甲方财产安全。</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4</w:t>
      </w:r>
      <w:r>
        <w:rPr>
          <w:rFonts w:ascii="宋体" w:hAnsi="宋体" w:cs="宋体" w:hint="eastAsia"/>
          <w:color w:val="000000"/>
          <w:spacing w:val="-2"/>
          <w:sz w:val="24"/>
          <w:szCs w:val="24"/>
        </w:rPr>
        <w:t>、对执勤时间发生在执勤区域内的刑事、治安案件和治安灾害事故，乙方应视情节及时妥善处理并报告甲方和当地公安机关，采取措施保护发案现场，依法妥善</w:t>
      </w:r>
    </w:p>
    <w:p w:rsidR="00FE3422" w:rsidRDefault="00B655EA">
      <w:pPr>
        <w:spacing w:line="460" w:lineRule="exact"/>
        <w:rPr>
          <w:rFonts w:ascii="宋体"/>
          <w:color w:val="000000"/>
          <w:spacing w:val="-2"/>
          <w:sz w:val="24"/>
          <w:szCs w:val="24"/>
        </w:rPr>
      </w:pPr>
      <w:r>
        <w:rPr>
          <w:rFonts w:ascii="宋体" w:hAnsi="宋体" w:cs="宋体" w:hint="eastAsia"/>
          <w:color w:val="000000"/>
          <w:spacing w:val="-2"/>
          <w:sz w:val="24"/>
          <w:szCs w:val="24"/>
        </w:rPr>
        <w:t>处理发生在责任范围内的各类突发事件。为确保护卫目标的安全，双方应共同努力，密切合作，经常交换意见，协调做好保安工作。</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5</w:t>
      </w:r>
      <w:r>
        <w:rPr>
          <w:rFonts w:ascii="宋体" w:hAnsi="宋体" w:cs="宋体" w:hint="eastAsia"/>
          <w:color w:val="000000"/>
          <w:spacing w:val="-2"/>
          <w:sz w:val="24"/>
          <w:szCs w:val="24"/>
        </w:rPr>
        <w:t>、</w:t>
      </w:r>
      <w:r>
        <w:rPr>
          <w:rFonts w:ascii="宋体" w:hAnsi="宋体" w:cs="宋体" w:hint="eastAsia"/>
          <w:color w:val="000000"/>
          <w:sz w:val="24"/>
          <w:szCs w:val="24"/>
        </w:rPr>
        <w:t>双休日及法定节假日，乙方保安员正常执勤，但须按《劳动法》相关规定确保保安员每人每周至少换休一天，在合同人数内安排。乙方保安员休探亲假、事假、病假由乙方负责另派人值勤，不再加收甲方保安服务费</w:t>
      </w:r>
      <w:r>
        <w:rPr>
          <w:rFonts w:ascii="宋体" w:hAnsi="宋体" w:cs="宋体" w:hint="eastAsia"/>
          <w:color w:val="000000"/>
          <w:spacing w:val="-2"/>
          <w:sz w:val="24"/>
          <w:szCs w:val="24"/>
        </w:rPr>
        <w:t>。</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6</w:t>
      </w:r>
      <w:r>
        <w:rPr>
          <w:rFonts w:ascii="宋体" w:hAnsi="宋体" w:cs="宋体" w:hint="eastAsia"/>
          <w:color w:val="000000"/>
          <w:spacing w:val="-2"/>
          <w:sz w:val="24"/>
          <w:szCs w:val="24"/>
        </w:rPr>
        <w:t>、甲方协助乙方安排保安员的岗位和工作内容，向保安员明确护卫的目标、任务和工作要求。但甲方不得安排保安员从事合同约定范围外的工作，因此或由于甲方的管理不当及其他一切属于甲方的原因，所造成的损失由甲方负责。</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7</w:t>
      </w:r>
      <w:r>
        <w:rPr>
          <w:rFonts w:ascii="宋体" w:hAnsi="宋体" w:cs="宋体" w:hint="eastAsia"/>
          <w:color w:val="000000"/>
          <w:spacing w:val="-2"/>
          <w:sz w:val="24"/>
          <w:szCs w:val="24"/>
        </w:rPr>
        <w:t>、乙方保安人员在执勤期间因维护甲方利益而造成的伤残或死亡，经双方协商后，甲方可根据情况给予一定的人道主义援助。</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8</w:t>
      </w:r>
      <w:r>
        <w:rPr>
          <w:rFonts w:ascii="宋体" w:hAnsi="宋体" w:cs="宋体" w:hint="eastAsia"/>
          <w:color w:val="000000"/>
          <w:spacing w:val="-2"/>
          <w:sz w:val="24"/>
          <w:szCs w:val="24"/>
        </w:rPr>
        <w:t>、甲方免费提供保安人员的住宿（不含水电）。</w:t>
      </w:r>
    </w:p>
    <w:p w:rsidR="00FE3422" w:rsidRDefault="00FE3422">
      <w:pPr>
        <w:pStyle w:val="a0"/>
        <w:jc w:val="both"/>
      </w:pPr>
    </w:p>
    <w:p w:rsidR="00FE3422" w:rsidRDefault="00B655EA" w:rsidP="00920586">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五、乙方的权利和义务</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1</w:t>
      </w:r>
      <w:r>
        <w:rPr>
          <w:rFonts w:ascii="宋体" w:hAnsi="宋体" w:cs="宋体" w:hint="eastAsia"/>
          <w:color w:val="000000"/>
          <w:spacing w:val="-2"/>
          <w:sz w:val="24"/>
          <w:szCs w:val="24"/>
        </w:rPr>
        <w:t>、双方约定保安合同人数</w:t>
      </w:r>
      <w:r>
        <w:rPr>
          <w:rFonts w:ascii="宋体" w:hAnsi="宋体" w:cs="宋体"/>
          <w:color w:val="000000"/>
          <w:spacing w:val="-2"/>
          <w:sz w:val="24"/>
          <w:szCs w:val="24"/>
          <w:u w:val="single"/>
        </w:rPr>
        <w:t xml:space="preserve"> 6  </w:t>
      </w:r>
      <w:r>
        <w:rPr>
          <w:rFonts w:ascii="宋体" w:hAnsi="宋体" w:cs="宋体" w:hint="eastAsia"/>
          <w:color w:val="000000"/>
          <w:spacing w:val="-2"/>
          <w:sz w:val="24"/>
          <w:szCs w:val="24"/>
        </w:rPr>
        <w:t>名，包括在岗</w:t>
      </w:r>
      <w:r>
        <w:rPr>
          <w:rFonts w:ascii="宋体" w:hAnsi="宋体" w:cs="宋体"/>
          <w:color w:val="000000"/>
          <w:spacing w:val="-2"/>
          <w:sz w:val="24"/>
          <w:szCs w:val="24"/>
          <w:u w:val="single"/>
        </w:rPr>
        <w:t xml:space="preserve"> 6  </w:t>
      </w:r>
      <w:r>
        <w:rPr>
          <w:rFonts w:ascii="宋体" w:hAnsi="宋体" w:cs="宋体" w:hint="eastAsia"/>
          <w:color w:val="000000"/>
          <w:spacing w:val="-2"/>
          <w:sz w:val="24"/>
          <w:szCs w:val="24"/>
        </w:rPr>
        <w:t>名，换休</w:t>
      </w:r>
      <w:r>
        <w:rPr>
          <w:rFonts w:ascii="宋体" w:hAnsi="宋体" w:cs="宋体"/>
          <w:color w:val="000000"/>
          <w:spacing w:val="-2"/>
          <w:sz w:val="24"/>
          <w:szCs w:val="24"/>
          <w:u w:val="single"/>
        </w:rPr>
        <w:t xml:space="preserve">  /  </w:t>
      </w:r>
      <w:r>
        <w:rPr>
          <w:rFonts w:ascii="宋体" w:hAnsi="宋体" w:cs="宋体" w:hint="eastAsia"/>
          <w:color w:val="000000"/>
          <w:spacing w:val="-2"/>
          <w:sz w:val="24"/>
          <w:szCs w:val="24"/>
        </w:rPr>
        <w:t>人，从事保安护卫工作，其中，设分队长</w:t>
      </w:r>
      <w:r>
        <w:rPr>
          <w:rFonts w:ascii="宋体" w:hAnsi="宋体" w:cs="宋体"/>
          <w:color w:val="000000"/>
          <w:spacing w:val="-2"/>
          <w:sz w:val="24"/>
          <w:szCs w:val="24"/>
          <w:u w:val="single"/>
        </w:rPr>
        <w:t xml:space="preserve">  1  </w:t>
      </w:r>
      <w:r>
        <w:rPr>
          <w:rFonts w:ascii="宋体" w:hAnsi="宋体" w:cs="宋体" w:hint="eastAsia"/>
          <w:color w:val="000000"/>
          <w:spacing w:val="-2"/>
          <w:sz w:val="24"/>
          <w:szCs w:val="24"/>
        </w:rPr>
        <w:t>名，班长</w:t>
      </w:r>
      <w:r>
        <w:rPr>
          <w:rFonts w:ascii="宋体" w:hAnsi="宋体" w:cs="宋体"/>
          <w:color w:val="000000"/>
          <w:spacing w:val="-2"/>
          <w:sz w:val="24"/>
          <w:szCs w:val="24"/>
          <w:u w:val="single"/>
        </w:rPr>
        <w:t xml:space="preserve">  /  </w:t>
      </w:r>
      <w:r>
        <w:rPr>
          <w:rFonts w:ascii="宋体" w:hAnsi="宋体" w:cs="宋体" w:hint="eastAsia"/>
          <w:color w:val="000000"/>
          <w:spacing w:val="-2"/>
          <w:sz w:val="24"/>
          <w:szCs w:val="24"/>
        </w:rPr>
        <w:t>名，负责经甲乙双方确认的《安全护卫方案》约定的护卫区域或门岗区的安全防范工作，具体上班时间，按每人每天十二小时工作制，确因甲方工作需要可适当适时加班，双方另行约定收费标准，但不能违反《劳动法》之相关规定。如乙方因保安员离职、请假、调动换防而造成临时性缺员时须由乙方自行安排人员加班，确保正常勤务在岗在位，相关加班费用由乙方承担，但甲方不得依此扣减合同约定服务费。</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2</w:t>
      </w:r>
      <w:r>
        <w:rPr>
          <w:rFonts w:ascii="宋体" w:hAnsi="宋体" w:cs="宋体" w:hint="eastAsia"/>
          <w:color w:val="000000"/>
          <w:spacing w:val="-2"/>
          <w:sz w:val="24"/>
          <w:szCs w:val="24"/>
        </w:rPr>
        <w:t>、乙方所派保安员，应严格履行双方约定的岗位职责要求，纪律性强，有一定的专业知识，无违法犯罪前科。</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3</w:t>
      </w:r>
      <w:r>
        <w:rPr>
          <w:rFonts w:ascii="宋体" w:hAnsi="宋体" w:cs="宋体" w:hint="eastAsia"/>
          <w:color w:val="000000"/>
          <w:spacing w:val="-2"/>
          <w:sz w:val="24"/>
          <w:szCs w:val="24"/>
        </w:rPr>
        <w:t>、在护卫责任范围内，保安员工作时间应严格执勤，仪容整洁，举止端庄，热情大方，文明礼貌地处理日常保安护卫事务，对故意损害甲方利益的行为要机智，</w:t>
      </w:r>
      <w:r>
        <w:rPr>
          <w:rFonts w:ascii="宋体" w:hAnsi="宋体" w:cs="宋体" w:hint="eastAsia"/>
          <w:color w:val="000000"/>
          <w:spacing w:val="-2"/>
          <w:sz w:val="24"/>
          <w:szCs w:val="24"/>
        </w:rPr>
        <w:lastRenderedPageBreak/>
        <w:t>勇敢地去维护甲方的利益；如属一般性的违纪，保安员要耐心地做好解释工作，妥善处理，防止矛盾激化；如遇上确实无法处理的事件，应及时将情况上报甲乙双方领导和公安机关。</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4</w:t>
      </w:r>
      <w:r>
        <w:rPr>
          <w:rFonts w:ascii="宋体" w:hAnsi="宋体" w:cs="宋体" w:hint="eastAsia"/>
          <w:color w:val="000000"/>
          <w:spacing w:val="-2"/>
          <w:sz w:val="24"/>
          <w:szCs w:val="24"/>
        </w:rPr>
        <w:t>、保安员应严格遵守和执行甲方的各项规章制度，如有违反，应由甲方按甲方的规章制度进行处理。保安员应维护甲方的合法利益，不得随意动用甲方的设备，不得任意进入甲方的办公场所，无紧急情况不得动用甲方单位的电话，并严守甲方的商业秘密。乙方发现护卫区域内安全隐患应及时提出整改建议及措施，并协助甲方做好相应整改工作。</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lang w:val="en-GB"/>
        </w:rPr>
        <w:t>5</w:t>
      </w:r>
      <w:r>
        <w:rPr>
          <w:rFonts w:ascii="宋体" w:hAnsi="宋体" w:cs="宋体" w:hint="eastAsia"/>
          <w:color w:val="000000"/>
          <w:spacing w:val="-2"/>
          <w:sz w:val="24"/>
          <w:szCs w:val="24"/>
          <w:lang w:val="en-GB"/>
        </w:rPr>
        <w:t>、</w:t>
      </w:r>
      <w:r>
        <w:rPr>
          <w:rFonts w:ascii="宋体" w:hAnsi="宋体" w:cs="宋体" w:hint="eastAsia"/>
          <w:color w:val="000000"/>
          <w:spacing w:val="-2"/>
          <w:sz w:val="24"/>
          <w:szCs w:val="24"/>
        </w:rPr>
        <w:t>乙方应为保安员配备统一制式服装和装备，并负责保安员的工资、各项福利、社会保险和相关证件的办理。</w:t>
      </w:r>
    </w:p>
    <w:p w:rsidR="00FE3422" w:rsidRDefault="00B655EA">
      <w:pPr>
        <w:pStyle w:val="a0"/>
        <w:ind w:firstLineChars="200" w:firstLine="472"/>
        <w:jc w:val="both"/>
      </w:pPr>
      <w:r>
        <w:rPr>
          <w:rFonts w:ascii="宋体" w:hAnsi="宋体" w:cs="宋体"/>
          <w:color w:val="000000"/>
          <w:spacing w:val="-2"/>
          <w:sz w:val="24"/>
          <w:szCs w:val="24"/>
          <w:lang w:val="en-GB"/>
        </w:rPr>
        <w:t>6</w:t>
      </w:r>
      <w:r>
        <w:rPr>
          <w:rFonts w:ascii="宋体" w:hAnsi="宋体" w:cs="宋体" w:hint="eastAsia"/>
          <w:color w:val="000000"/>
          <w:spacing w:val="-2"/>
          <w:sz w:val="24"/>
          <w:szCs w:val="24"/>
          <w:lang w:val="en-GB"/>
        </w:rPr>
        <w:t>、</w:t>
      </w:r>
      <w:r>
        <w:rPr>
          <w:rFonts w:ascii="宋体" w:hAnsi="宋体" w:cs="宋体" w:hint="eastAsia"/>
          <w:color w:val="000000"/>
          <w:spacing w:val="-2"/>
          <w:sz w:val="24"/>
          <w:szCs w:val="24"/>
        </w:rPr>
        <w:t>乙方负责保安人员的早餐、中餐、晚餐、夜宵、水电费。</w:t>
      </w:r>
    </w:p>
    <w:p w:rsidR="00FE3422" w:rsidRDefault="00B655EA" w:rsidP="00920586">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六、保险及赔偿</w:t>
      </w:r>
    </w:p>
    <w:p w:rsidR="00FE3422" w:rsidRDefault="00B655EA" w:rsidP="00FE3422">
      <w:pPr>
        <w:spacing w:line="460" w:lineRule="exact"/>
        <w:ind w:firstLineChars="200" w:firstLine="474"/>
        <w:rPr>
          <w:rFonts w:ascii="宋体"/>
          <w:b/>
          <w:bCs/>
          <w:color w:val="000000"/>
          <w:spacing w:val="-2"/>
          <w:sz w:val="24"/>
          <w:szCs w:val="24"/>
        </w:rPr>
      </w:pPr>
      <w:r>
        <w:rPr>
          <w:rFonts w:ascii="宋体" w:hAnsi="宋体" w:cs="宋体"/>
          <w:b/>
          <w:bCs/>
          <w:color w:val="000000"/>
          <w:spacing w:val="-2"/>
          <w:sz w:val="24"/>
          <w:szCs w:val="24"/>
        </w:rPr>
        <w:t>1</w:t>
      </w:r>
      <w:r>
        <w:rPr>
          <w:rFonts w:ascii="宋体" w:hAnsi="宋体" w:cs="宋体" w:hint="eastAsia"/>
          <w:b/>
          <w:bCs/>
          <w:color w:val="000000"/>
          <w:spacing w:val="-2"/>
          <w:sz w:val="24"/>
          <w:szCs w:val="24"/>
        </w:rPr>
        <w:t>、</w:t>
      </w:r>
      <w:r>
        <w:rPr>
          <w:rFonts w:ascii="宋体" w:hAnsi="宋体" w:cs="宋体" w:hint="eastAsia"/>
          <w:b/>
          <w:bCs/>
          <w:color w:val="000000"/>
          <w:sz w:val="24"/>
          <w:szCs w:val="24"/>
        </w:rPr>
        <w:t>在甲乙双方确认的安全护卫范围内，因乙方的保安队员严重失职导致甲方财物损失，经公安机关认定，乙方将依法承相应担赔偿责任（单次事故最高赔偿额为当月保安服务费的总额，全年累计最高一百万元人民币）；具体赔偿责任及金额以乙方投保保安责任险的保险公司或聘请的公估公司核定为准</w:t>
      </w:r>
      <w:r>
        <w:rPr>
          <w:rFonts w:ascii="宋体" w:hAnsi="宋体" w:cs="宋体" w:hint="eastAsia"/>
          <w:b/>
          <w:bCs/>
          <w:color w:val="000000"/>
          <w:spacing w:val="-2"/>
          <w:sz w:val="24"/>
          <w:szCs w:val="24"/>
        </w:rPr>
        <w:t>。</w:t>
      </w:r>
    </w:p>
    <w:p w:rsidR="00FE3422" w:rsidRDefault="00B655EA">
      <w:pPr>
        <w:spacing w:line="460" w:lineRule="exact"/>
        <w:ind w:firstLineChars="200" w:firstLine="480"/>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、根据国家保险法和保险合同的有关规定，乙方对甲方的赔偿责任有以下豁免：现金、金银珠宝、古董文物、有价证券、商业资料、信函邮件、小型电器以及私人物品或其它难以确定价值或存在的物品。</w:t>
      </w:r>
    </w:p>
    <w:p w:rsidR="00FE3422" w:rsidRDefault="00B655EA">
      <w:pPr>
        <w:spacing w:line="460" w:lineRule="exact"/>
        <w:ind w:firstLineChars="200" w:firstLine="480"/>
        <w:rPr>
          <w:rFonts w:ascii="宋体"/>
          <w:color w:val="000000"/>
          <w:spacing w:val="-2"/>
          <w:sz w:val="24"/>
          <w:szCs w:val="24"/>
          <w:u w:val="single"/>
        </w:rPr>
      </w:pPr>
      <w:r>
        <w:rPr>
          <w:rFonts w:ascii="宋体" w:hAnsi="宋体" w:cs="宋体"/>
          <w:color w:val="000000"/>
          <w:sz w:val="24"/>
          <w:szCs w:val="24"/>
        </w:rPr>
        <w:t>3</w:t>
      </w:r>
      <w:r>
        <w:rPr>
          <w:rFonts w:ascii="宋体" w:hAnsi="宋体" w:cs="宋体" w:hint="eastAsia"/>
          <w:color w:val="000000"/>
          <w:sz w:val="24"/>
          <w:szCs w:val="24"/>
        </w:rPr>
        <w:t>、乙方保安员将协助甲方定期对工厂进行安防检查，发现安全隐患及时向甲方提交书面安全检查报告，并协助甲方进行整改；甲方对查明的安全隐患及乙方建议、提示应充分重视并及时予以整改，如因整改不及时或不到位造成损失的，相关责任由甲方自行承担。</w:t>
      </w:r>
    </w:p>
    <w:p w:rsidR="00FE3422" w:rsidRDefault="00B655EA" w:rsidP="00FE3422">
      <w:pPr>
        <w:spacing w:line="460" w:lineRule="exact"/>
        <w:ind w:firstLineChars="200" w:firstLine="474"/>
        <w:rPr>
          <w:rFonts w:ascii="宋体"/>
          <w:b/>
          <w:bCs/>
          <w:color w:val="000000"/>
          <w:spacing w:val="-2"/>
          <w:sz w:val="24"/>
          <w:szCs w:val="24"/>
        </w:rPr>
      </w:pPr>
      <w:r>
        <w:rPr>
          <w:rFonts w:ascii="宋体" w:hAnsi="宋体" w:cs="宋体"/>
          <w:b/>
          <w:bCs/>
          <w:color w:val="000000"/>
          <w:spacing w:val="-2"/>
          <w:sz w:val="24"/>
          <w:szCs w:val="24"/>
        </w:rPr>
        <w:t>4</w:t>
      </w:r>
      <w:r>
        <w:rPr>
          <w:rFonts w:ascii="宋体" w:hAnsi="宋体" w:cs="宋体" w:hint="eastAsia"/>
          <w:b/>
          <w:bCs/>
          <w:color w:val="000000"/>
          <w:spacing w:val="-2"/>
          <w:sz w:val="24"/>
          <w:szCs w:val="24"/>
        </w:rPr>
        <w:t>、任何一方得知损害发生时，应立即通知对方及报警，警方和乙方投保的保险公司未到现场勘察取证之前，不得任意移动和破坏现场，如因甲方主动破坏或移动现场，乙方不予赔偿。</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5</w:t>
      </w:r>
      <w:r>
        <w:rPr>
          <w:rFonts w:ascii="宋体" w:hAnsi="宋体" w:cs="宋体" w:hint="eastAsia"/>
          <w:color w:val="000000"/>
          <w:spacing w:val="-2"/>
          <w:sz w:val="24"/>
          <w:szCs w:val="24"/>
        </w:rPr>
        <w:t>、为迅速和真实了解案件损失的金额，及时办理保险理赔手续，甲方应在出险后五个工作日内提供具体损失的品种、数量、单价和金额的证明文件，否则，视甲方自动放弃索赔。</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lastRenderedPageBreak/>
        <w:t>6</w:t>
      </w:r>
      <w:r>
        <w:rPr>
          <w:rFonts w:ascii="宋体" w:hAnsi="宋体" w:cs="宋体" w:hint="eastAsia"/>
          <w:color w:val="000000"/>
          <w:spacing w:val="-2"/>
          <w:sz w:val="24"/>
          <w:szCs w:val="24"/>
        </w:rPr>
        <w:t>、因下列情形之一造成财产损失，乙方不负责赔偿责任：</w:t>
      </w:r>
    </w:p>
    <w:p w:rsidR="00FE3422" w:rsidRDefault="00B655EA">
      <w:pPr>
        <w:spacing w:line="460" w:lineRule="exact"/>
        <w:ind w:firstLineChars="200" w:firstLine="472"/>
        <w:rPr>
          <w:rFonts w:ascii="宋体"/>
          <w:color w:val="000000"/>
          <w:spacing w:val="-2"/>
          <w:sz w:val="24"/>
          <w:szCs w:val="24"/>
        </w:rPr>
      </w:pPr>
      <w:r>
        <w:rPr>
          <w:rFonts w:ascii="宋体" w:hAnsi="宋体" w:cs="宋体" w:hint="eastAsia"/>
          <w:color w:val="000000"/>
          <w:spacing w:val="-2"/>
          <w:sz w:val="24"/>
          <w:szCs w:val="24"/>
        </w:rPr>
        <w:t>（</w:t>
      </w:r>
      <w:r>
        <w:rPr>
          <w:rFonts w:ascii="宋体" w:hAnsi="宋体" w:cs="宋体"/>
          <w:color w:val="000000"/>
          <w:spacing w:val="-2"/>
          <w:sz w:val="24"/>
          <w:szCs w:val="24"/>
        </w:rPr>
        <w:t>1</w:t>
      </w:r>
      <w:r>
        <w:rPr>
          <w:rFonts w:ascii="宋体" w:hAnsi="宋体" w:cs="宋体" w:hint="eastAsia"/>
          <w:color w:val="000000"/>
          <w:spacing w:val="-2"/>
          <w:sz w:val="24"/>
          <w:szCs w:val="24"/>
        </w:rPr>
        <w:t>）因地震、战争、火灾、台风、暴雨、雷击、暴动、骚乱或其它不可抗拒因素造成财产损失的。</w:t>
      </w:r>
    </w:p>
    <w:p w:rsidR="00FE3422" w:rsidRDefault="00D81534">
      <w:pPr>
        <w:spacing w:line="460" w:lineRule="exact"/>
        <w:ind w:firstLineChars="200" w:firstLine="420"/>
        <w:rPr>
          <w:rFonts w:ascii="宋体"/>
          <w:color w:val="000000"/>
          <w:spacing w:val="-2"/>
          <w:sz w:val="24"/>
          <w:szCs w:val="24"/>
        </w:rPr>
      </w:pPr>
      <w:r w:rsidRPr="00D81534">
        <w:pict>
          <v:shapetype id="_x0000_t202" coordsize="21600,21600" o:spt="202" path="m,l,21600r21600,l21600,xe">
            <v:stroke joinstyle="miter"/>
            <v:path gradientshapeok="t" o:connecttype="rect"/>
          </v:shapetype>
          <v:shape id="_x0000_s1026" type="#_x0000_t202" style="position:absolute;left:0;text-align:left;margin-left:284.45pt;margin-top:-6.05pt;width:39.75pt;height:9pt;z-index:1" stroked="f">
            <v:textbox>
              <w:txbxContent>
                <w:p w:rsidR="00FE3422" w:rsidRDefault="00B655EA">
                  <w:pPr>
                    <w:rPr>
                      <w:rFonts w:ascii="华文新魏" w:eastAsia="华文新魏" w:hAnsi="华文中宋"/>
                      <w:color w:val="FF0000"/>
                      <w:sz w:val="30"/>
                      <w:szCs w:val="30"/>
                    </w:rPr>
                  </w:pPr>
                  <w:r>
                    <w:rPr>
                      <w:rFonts w:ascii="华文新魏" w:eastAsia="华文新魏" w:hAnsi="华文中宋" w:cs="华文新魏"/>
                      <w:color w:val="FF0000"/>
                      <w:sz w:val="30"/>
                      <w:szCs w:val="30"/>
                    </w:rPr>
                    <w:t>NO.</w:t>
                  </w:r>
                </w:p>
              </w:txbxContent>
            </v:textbox>
          </v:shape>
        </w:pict>
      </w:r>
      <w:r w:rsidR="00B655EA">
        <w:rPr>
          <w:rFonts w:ascii="宋体" w:hAnsi="宋体" w:cs="宋体" w:hint="eastAsia"/>
          <w:color w:val="000000"/>
          <w:spacing w:val="-2"/>
          <w:sz w:val="24"/>
          <w:szCs w:val="24"/>
        </w:rPr>
        <w:t>（</w:t>
      </w:r>
      <w:r w:rsidR="00B655EA">
        <w:rPr>
          <w:rFonts w:ascii="宋体" w:hAnsi="宋体" w:cs="宋体"/>
          <w:color w:val="000000"/>
          <w:spacing w:val="-2"/>
          <w:sz w:val="24"/>
          <w:szCs w:val="24"/>
        </w:rPr>
        <w:t>2</w:t>
      </w:r>
      <w:r w:rsidR="00B655EA">
        <w:rPr>
          <w:rFonts w:ascii="宋体" w:hAnsi="宋体" w:cs="宋体" w:hint="eastAsia"/>
          <w:color w:val="000000"/>
          <w:spacing w:val="-2"/>
          <w:sz w:val="24"/>
          <w:szCs w:val="24"/>
        </w:rPr>
        <w:t>）盗贼持械公然抢劫；甲方的经济债务或民事纠纷；甲方人员利用工作之便自盗或勾结他人作案造成的经济损失。</w:t>
      </w:r>
    </w:p>
    <w:p w:rsidR="00FE3422" w:rsidRDefault="00B655EA">
      <w:pPr>
        <w:spacing w:line="460" w:lineRule="exact"/>
        <w:ind w:firstLineChars="200" w:firstLine="472"/>
        <w:rPr>
          <w:rFonts w:ascii="宋体"/>
          <w:color w:val="000000"/>
          <w:spacing w:val="-2"/>
          <w:sz w:val="24"/>
          <w:szCs w:val="24"/>
        </w:rPr>
      </w:pPr>
      <w:r>
        <w:rPr>
          <w:rFonts w:ascii="宋体" w:hAnsi="宋体" w:cs="宋体" w:hint="eastAsia"/>
          <w:color w:val="000000"/>
          <w:spacing w:val="-2"/>
          <w:sz w:val="24"/>
          <w:szCs w:val="24"/>
        </w:rPr>
        <w:t>（</w:t>
      </w:r>
      <w:r>
        <w:rPr>
          <w:rFonts w:ascii="宋体" w:hAnsi="宋体" w:cs="宋体"/>
          <w:color w:val="000000"/>
          <w:spacing w:val="-2"/>
          <w:sz w:val="24"/>
          <w:szCs w:val="24"/>
        </w:rPr>
        <w:t>3</w:t>
      </w:r>
      <w:r>
        <w:rPr>
          <w:rFonts w:ascii="宋体" w:hAnsi="宋体" w:cs="宋体" w:hint="eastAsia"/>
          <w:color w:val="000000"/>
          <w:spacing w:val="-2"/>
          <w:sz w:val="24"/>
          <w:szCs w:val="24"/>
        </w:rPr>
        <w:t>）无明显盗窃痕迹的盗窃事故；甲方内部盘点发现的短少。</w:t>
      </w:r>
    </w:p>
    <w:p w:rsidR="00FE3422" w:rsidRDefault="00B655EA" w:rsidP="00920586">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七、违约责任及争议的解决</w:t>
      </w:r>
    </w:p>
    <w:p w:rsidR="00FE3422" w:rsidRDefault="00B655EA">
      <w:pPr>
        <w:spacing w:line="460" w:lineRule="exact"/>
        <w:ind w:firstLineChars="200" w:firstLine="456"/>
        <w:rPr>
          <w:rFonts w:ascii="宋体"/>
          <w:color w:val="000000"/>
          <w:spacing w:val="-6"/>
          <w:sz w:val="24"/>
          <w:szCs w:val="24"/>
        </w:rPr>
      </w:pPr>
      <w:r>
        <w:rPr>
          <w:rFonts w:ascii="宋体" w:hAnsi="宋体" w:cs="宋体"/>
          <w:color w:val="000000"/>
          <w:spacing w:val="-6"/>
          <w:sz w:val="24"/>
          <w:szCs w:val="24"/>
        </w:rPr>
        <w:t>1</w:t>
      </w:r>
      <w:r>
        <w:rPr>
          <w:rFonts w:ascii="宋体" w:hAnsi="宋体" w:cs="宋体" w:hint="eastAsia"/>
          <w:color w:val="000000"/>
          <w:spacing w:val="-6"/>
          <w:sz w:val="24"/>
          <w:szCs w:val="24"/>
        </w:rPr>
        <w:t>、本合同签订后，不得单方违约，如因特殊情况需提前解除合同，应提前三十天书面通知对方，经对方书面同意后方可解除合同，同时向对方赔偿二个月保安服务费。</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2</w:t>
      </w:r>
      <w:r>
        <w:rPr>
          <w:rFonts w:ascii="宋体" w:hAnsi="宋体" w:cs="宋体" w:hint="eastAsia"/>
          <w:color w:val="000000"/>
          <w:spacing w:val="-2"/>
          <w:sz w:val="24"/>
          <w:szCs w:val="24"/>
        </w:rPr>
        <w:t>、合同期内，凡属甲乙任一方单位解聘、离职的人员，对方不得录用。否则，发生相关的安全事故或泄密事件造成损失的，由违约录用方承担。</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3</w:t>
      </w:r>
      <w:r>
        <w:rPr>
          <w:rFonts w:ascii="宋体" w:hAnsi="宋体" w:cs="宋体" w:hint="eastAsia"/>
          <w:color w:val="000000"/>
          <w:spacing w:val="-2"/>
          <w:sz w:val="24"/>
          <w:szCs w:val="24"/>
        </w:rPr>
        <w:t>、合同期满前，一方无继续合作意向的，应提前三十天书面通知对方，否则视为违约，违约方应向守约方支付相当于二个月保安服务费总额的违约金。</w:t>
      </w:r>
    </w:p>
    <w:p w:rsidR="00FE3422" w:rsidRDefault="00B655EA">
      <w:pPr>
        <w:spacing w:line="460" w:lineRule="exact"/>
        <w:ind w:firstLineChars="200" w:firstLine="532"/>
        <w:rPr>
          <w:rFonts w:ascii="宋体"/>
          <w:color w:val="000000"/>
          <w:spacing w:val="-2"/>
          <w:sz w:val="24"/>
          <w:szCs w:val="24"/>
        </w:rPr>
      </w:pPr>
      <w:r>
        <w:rPr>
          <w:rFonts w:eastAsia="黑体" w:cs="黑体" w:hint="eastAsia"/>
          <w:color w:val="000000"/>
          <w:spacing w:val="-2"/>
          <w:sz w:val="27"/>
          <w:szCs w:val="27"/>
        </w:rPr>
        <w:t>八、</w:t>
      </w:r>
      <w:r>
        <w:rPr>
          <w:rFonts w:ascii="宋体" w:hAnsi="宋体" w:cs="宋体" w:hint="eastAsia"/>
          <w:b/>
          <w:bCs/>
          <w:color w:val="000000"/>
          <w:spacing w:val="-2"/>
          <w:sz w:val="24"/>
          <w:szCs w:val="24"/>
        </w:rPr>
        <w:t>在服务期内甲方可根据上级要求和实际情况对乙方考核进行调整，乙方必须予以无条件接受，</w:t>
      </w:r>
      <w:r>
        <w:rPr>
          <w:rFonts w:ascii="宋体" w:hAnsi="宋体" w:cs="宋体" w:hint="eastAsia"/>
          <w:b/>
          <w:bCs/>
          <w:color w:val="000000"/>
          <w:sz w:val="24"/>
          <w:szCs w:val="24"/>
        </w:rPr>
        <w:t>因乙方的失职原因导致甲方财物损失，甲方提供充足证据</w:t>
      </w:r>
      <w:r w:rsidR="00C83AAB">
        <w:rPr>
          <w:rFonts w:ascii="宋体" w:hAnsi="宋体" w:cs="宋体" w:hint="eastAsia"/>
          <w:b/>
          <w:bCs/>
          <w:color w:val="000000"/>
          <w:sz w:val="24"/>
          <w:szCs w:val="24"/>
        </w:rPr>
        <w:t>后</w:t>
      </w:r>
      <w:r>
        <w:rPr>
          <w:rFonts w:ascii="宋体" w:hAnsi="宋体" w:cs="宋体" w:hint="eastAsia"/>
          <w:b/>
          <w:bCs/>
          <w:color w:val="000000"/>
          <w:sz w:val="24"/>
          <w:szCs w:val="24"/>
        </w:rPr>
        <w:t>，</w:t>
      </w:r>
      <w:bookmarkStart w:id="0" w:name="_GoBack"/>
      <w:bookmarkEnd w:id="0"/>
      <w:r>
        <w:rPr>
          <w:rFonts w:ascii="宋体" w:hAnsi="宋体" w:cs="宋体" w:hint="eastAsia"/>
          <w:b/>
          <w:bCs/>
          <w:color w:val="000000"/>
          <w:sz w:val="24"/>
          <w:szCs w:val="24"/>
        </w:rPr>
        <w:t>乙方接受</w:t>
      </w:r>
      <w:r>
        <w:rPr>
          <w:rFonts w:ascii="宋体" w:hAnsi="宋体" w:cs="宋体" w:hint="eastAsia"/>
          <w:b/>
          <w:bCs/>
          <w:color w:val="000000"/>
          <w:spacing w:val="-2"/>
          <w:sz w:val="24"/>
          <w:szCs w:val="24"/>
        </w:rPr>
        <w:t>扣减当月服务费用的</w:t>
      </w:r>
      <w:r>
        <w:rPr>
          <w:rFonts w:ascii="宋体" w:hAnsi="宋体" w:cs="宋体"/>
          <w:b/>
          <w:bCs/>
          <w:color w:val="000000"/>
          <w:spacing w:val="-2"/>
          <w:sz w:val="24"/>
          <w:szCs w:val="24"/>
        </w:rPr>
        <w:t xml:space="preserve"> 5%</w:t>
      </w:r>
      <w:r>
        <w:rPr>
          <w:rFonts w:ascii="宋体" w:hAnsi="宋体" w:cs="宋体" w:hint="eastAsia"/>
          <w:b/>
          <w:bCs/>
          <w:color w:val="000000"/>
          <w:spacing w:val="-2"/>
          <w:sz w:val="24"/>
          <w:szCs w:val="24"/>
        </w:rPr>
        <w:t>作为处罚。</w:t>
      </w:r>
    </w:p>
    <w:p w:rsidR="00FE3422" w:rsidRDefault="00B655EA" w:rsidP="00FE3422">
      <w:pPr>
        <w:pStyle w:val="a5"/>
        <w:spacing w:line="460" w:lineRule="exact"/>
        <w:ind w:firstLine="532"/>
        <w:rPr>
          <w:rFonts w:ascii="宋体"/>
          <w:color w:val="000000"/>
          <w:spacing w:val="-2"/>
          <w:sz w:val="24"/>
          <w:szCs w:val="24"/>
        </w:rPr>
      </w:pPr>
      <w:r>
        <w:rPr>
          <w:rFonts w:eastAsia="黑体" w:cs="黑体" w:hint="eastAsia"/>
          <w:color w:val="000000"/>
          <w:spacing w:val="-2"/>
        </w:rPr>
        <w:t>九、</w:t>
      </w:r>
      <w:r>
        <w:rPr>
          <w:rFonts w:ascii="宋体" w:hAnsi="宋体" w:cs="宋体" w:hint="eastAsia"/>
          <w:color w:val="000000"/>
          <w:sz w:val="24"/>
          <w:szCs w:val="24"/>
        </w:rPr>
        <w:t>乙方之保安有偿服务费实质是包含甲方的保安员劳务工资，受《劳动法》保护；甲方不能以任何理由拖欠保安服务费，超出两个月不付服务费，乙方将由律师事务所代收，由此而引起的律师费、诉讼费由甲方支付</w:t>
      </w:r>
      <w:r>
        <w:rPr>
          <w:rFonts w:ascii="宋体" w:hAnsi="宋体" w:cs="宋体" w:hint="eastAsia"/>
          <w:color w:val="000000"/>
          <w:spacing w:val="-2"/>
          <w:sz w:val="24"/>
          <w:szCs w:val="24"/>
        </w:rPr>
        <w:t>。</w:t>
      </w:r>
    </w:p>
    <w:p w:rsidR="00FE3422" w:rsidRDefault="00B655EA" w:rsidP="00FE3422">
      <w:pPr>
        <w:pStyle w:val="a5"/>
        <w:spacing w:line="460" w:lineRule="exact"/>
        <w:ind w:firstLine="532"/>
        <w:rPr>
          <w:color w:val="000000"/>
          <w:spacing w:val="-2"/>
        </w:rPr>
      </w:pPr>
      <w:r>
        <w:rPr>
          <w:rFonts w:eastAsia="黑体" w:cs="黑体" w:hint="eastAsia"/>
          <w:color w:val="000000"/>
          <w:spacing w:val="-2"/>
        </w:rPr>
        <w:t>十、</w:t>
      </w:r>
      <w:r>
        <w:rPr>
          <w:rFonts w:ascii="宋体" w:hAnsi="宋体" w:cs="宋体" w:hint="eastAsia"/>
          <w:color w:val="000000"/>
          <w:spacing w:val="-2"/>
          <w:sz w:val="24"/>
          <w:szCs w:val="24"/>
        </w:rPr>
        <w:t>甲乙双方在签订本合同前已经对全部条款进行了充分的讨论和协调，在签订本合同时双方对各自的权利和义务已有充分的了解。本合同自双方签章后即生效。本合同书一式两份，甲、乙双方各执一份，具同等法律效力。对合同内容，双方均有保密义务。合同未尽事宜，双方应通过协商解决或签订“补充协议”。</w:t>
      </w:r>
    </w:p>
    <w:p w:rsidR="00FE3422" w:rsidRDefault="00B655EA">
      <w:pPr>
        <w:pStyle w:val="a4"/>
        <w:spacing w:line="460" w:lineRule="exact"/>
        <w:ind w:firstLineChars="200" w:firstLine="532"/>
        <w:rPr>
          <w:rFonts w:ascii="宋体"/>
          <w:color w:val="000000"/>
          <w:spacing w:val="-2"/>
          <w:sz w:val="24"/>
          <w:szCs w:val="24"/>
        </w:rPr>
      </w:pPr>
      <w:r>
        <w:rPr>
          <w:rFonts w:eastAsia="黑体" w:cs="黑体" w:hint="eastAsia"/>
          <w:color w:val="000000"/>
          <w:spacing w:val="-2"/>
        </w:rPr>
        <w:t>十一、</w:t>
      </w:r>
      <w:r>
        <w:rPr>
          <w:rFonts w:ascii="宋体" w:hAnsi="宋体" w:cs="宋体" w:hint="eastAsia"/>
          <w:color w:val="000000"/>
          <w:spacing w:val="-2"/>
          <w:sz w:val="24"/>
          <w:szCs w:val="24"/>
        </w:rPr>
        <w:t>依据国务院《保安服务管理条例》相关规定，因企业改制或行业整合，经上级主管部门依法重新核发保安服务经营许可证，导致乙方名称变更的，双方应及时改签新合同。</w:t>
      </w:r>
    </w:p>
    <w:p w:rsidR="00FE3422" w:rsidRDefault="00B655EA">
      <w:pPr>
        <w:spacing w:line="460" w:lineRule="exact"/>
        <w:ind w:firstLineChars="200" w:firstLine="532"/>
        <w:rPr>
          <w:rFonts w:ascii="宋体"/>
          <w:color w:val="000000"/>
          <w:spacing w:val="-2"/>
          <w:sz w:val="24"/>
          <w:szCs w:val="24"/>
        </w:rPr>
      </w:pPr>
      <w:r>
        <w:rPr>
          <w:rFonts w:eastAsia="黑体" w:cs="黑体" w:hint="eastAsia"/>
          <w:color w:val="000000"/>
          <w:spacing w:val="-2"/>
          <w:sz w:val="27"/>
          <w:szCs w:val="27"/>
        </w:rPr>
        <w:t>十二、</w:t>
      </w:r>
      <w:r>
        <w:rPr>
          <w:rFonts w:ascii="宋体" w:hAnsi="宋体" w:cs="宋体" w:hint="eastAsia"/>
          <w:color w:val="000000"/>
          <w:spacing w:val="-2"/>
          <w:sz w:val="24"/>
          <w:szCs w:val="24"/>
        </w:rPr>
        <w:t>在履行本合同的过程中如遇纠纷，双方应协商解决，协商不成，任何一方均可提请甲方所在地的劳动仲裁委员会仲裁或提请人民法院解决。</w:t>
      </w:r>
    </w:p>
    <w:p w:rsidR="00FE3422" w:rsidRDefault="00B655EA">
      <w:pPr>
        <w:spacing w:line="460" w:lineRule="exact"/>
        <w:ind w:firstLineChars="222" w:firstLine="599"/>
        <w:rPr>
          <w:rFonts w:ascii="宋体"/>
          <w:color w:val="000000"/>
          <w:spacing w:val="-2"/>
          <w:sz w:val="24"/>
          <w:szCs w:val="24"/>
          <w:u w:val="single"/>
        </w:rPr>
      </w:pPr>
      <w:r>
        <w:rPr>
          <w:rFonts w:eastAsia="黑体" w:cs="黑体" w:hint="eastAsia"/>
          <w:color w:val="000000"/>
          <w:sz w:val="27"/>
          <w:szCs w:val="27"/>
        </w:rPr>
        <w:lastRenderedPageBreak/>
        <w:t>十三、</w:t>
      </w:r>
      <w:r>
        <w:rPr>
          <w:rFonts w:ascii="黑体" w:eastAsia="黑体" w:cs="黑体" w:hint="eastAsia"/>
          <w:color w:val="000000"/>
          <w:sz w:val="26"/>
          <w:szCs w:val="26"/>
        </w:rPr>
        <w:t>双方其它约定：</w:t>
      </w:r>
      <w:r>
        <w:rPr>
          <w:rFonts w:ascii="宋体" w:hAnsi="宋体" w:cs="宋体"/>
          <w:color w:val="000000"/>
          <w:spacing w:val="-2"/>
          <w:sz w:val="24"/>
          <w:szCs w:val="24"/>
          <w:u w:val="single"/>
        </w:rPr>
        <w:t>1</w:t>
      </w:r>
      <w:r>
        <w:rPr>
          <w:rFonts w:ascii="宋体" w:hAnsi="宋体" w:cs="宋体" w:hint="eastAsia"/>
          <w:color w:val="000000"/>
          <w:spacing w:val="-2"/>
          <w:sz w:val="24"/>
          <w:szCs w:val="24"/>
          <w:u w:val="single"/>
        </w:rPr>
        <w:t>、保安人员严格按照甲方企业标准《人员、会客、参观和货物进出公司规定》执行（附件</w:t>
      </w:r>
      <w:r>
        <w:rPr>
          <w:rFonts w:ascii="宋体" w:hAnsi="宋体" w:cs="宋体"/>
          <w:color w:val="000000"/>
          <w:spacing w:val="-2"/>
          <w:sz w:val="24"/>
          <w:szCs w:val="24"/>
          <w:u w:val="single"/>
        </w:rPr>
        <w:t xml:space="preserve">1 </w:t>
      </w:r>
      <w:r>
        <w:rPr>
          <w:rFonts w:ascii="宋体" w:hAnsi="宋体" w:cs="宋体" w:hint="eastAsia"/>
          <w:color w:val="000000"/>
          <w:spacing w:val="-2"/>
          <w:sz w:val="24"/>
          <w:szCs w:val="24"/>
          <w:u w:val="single"/>
        </w:rPr>
        <w:t>）。</w:t>
      </w:r>
    </w:p>
    <w:p w:rsidR="00FE3422" w:rsidRDefault="00B655EA">
      <w:pPr>
        <w:spacing w:line="560" w:lineRule="exact"/>
        <w:rPr>
          <w:rFonts w:ascii="黑体" w:eastAsia="黑体" w:hAnsi="宋体"/>
          <w:color w:val="000000"/>
          <w:sz w:val="26"/>
          <w:szCs w:val="26"/>
        </w:rPr>
      </w:pPr>
      <w:r>
        <w:rPr>
          <w:rFonts w:ascii="黑体" w:eastAsia="黑体" w:hAnsi="宋体" w:cs="黑体" w:hint="eastAsia"/>
          <w:color w:val="000000"/>
          <w:sz w:val="26"/>
          <w:szCs w:val="26"/>
        </w:rPr>
        <w:t>甲方：（盖章）</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乙方：（盖章）</w:t>
      </w:r>
    </w:p>
    <w:p w:rsidR="00FE3422" w:rsidRDefault="00B655EA">
      <w:pPr>
        <w:spacing w:line="580" w:lineRule="exact"/>
        <w:rPr>
          <w:rFonts w:ascii="黑体" w:eastAsia="黑体" w:hAnsi="宋体"/>
          <w:color w:val="000000"/>
          <w:sz w:val="26"/>
          <w:szCs w:val="26"/>
        </w:rPr>
      </w:pPr>
      <w:r>
        <w:rPr>
          <w:rFonts w:ascii="黑体" w:eastAsia="黑体" w:hAnsi="宋体" w:cs="黑体" w:hint="eastAsia"/>
          <w:color w:val="000000"/>
          <w:sz w:val="26"/>
          <w:szCs w:val="26"/>
        </w:rPr>
        <w:t>代表：（签章）</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代表：（签章）</w:t>
      </w:r>
    </w:p>
    <w:p w:rsidR="00FE3422" w:rsidRDefault="00B655EA" w:rsidP="00D81534">
      <w:pPr>
        <w:spacing w:afterLines="80" w:line="700" w:lineRule="exact"/>
      </w:pPr>
      <w:r>
        <w:rPr>
          <w:rFonts w:ascii="黑体" w:eastAsia="黑体" w:hAnsi="宋体" w:cs="黑体" w:hint="eastAsia"/>
          <w:color w:val="000000"/>
          <w:sz w:val="26"/>
          <w:szCs w:val="26"/>
        </w:rPr>
        <w:t>签约时间：</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年</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月</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日</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签约时间：</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年</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月</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日</w:t>
      </w:r>
    </w:p>
    <w:sectPr w:rsidR="00FE3422" w:rsidSect="00FE3422">
      <w:headerReference w:type="default" r:id="rId7"/>
      <w:footerReference w:type="default" r:id="rId8"/>
      <w:pgSz w:w="11906" w:h="16838"/>
      <w:pgMar w:top="1786" w:right="1616" w:bottom="1616" w:left="1616"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DAE" w:rsidRDefault="00373DAE" w:rsidP="00FE3422">
      <w:r>
        <w:separator/>
      </w:r>
    </w:p>
  </w:endnote>
  <w:endnote w:type="continuationSeparator" w:id="1">
    <w:p w:rsidR="00373DAE" w:rsidRDefault="00373DAE" w:rsidP="00FE3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22" w:rsidRDefault="00FE3422">
    <w:pPr>
      <w:pStyle w:val="a6"/>
      <w:framePr w:wrap="around" w:vAnchor="text" w:hAnchor="margin" w:xAlign="center" w:y="1"/>
      <w:rPr>
        <w:rStyle w:val="a8"/>
      </w:rPr>
    </w:pPr>
  </w:p>
  <w:p w:rsidR="00FE3422" w:rsidRDefault="00FE34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DAE" w:rsidRDefault="00373DAE" w:rsidP="00FE3422">
      <w:r>
        <w:separator/>
      </w:r>
    </w:p>
  </w:footnote>
  <w:footnote w:type="continuationSeparator" w:id="1">
    <w:p w:rsidR="00373DAE" w:rsidRDefault="00373DAE" w:rsidP="00FE3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22" w:rsidRDefault="00FE3422">
    <w:pPr>
      <w:pStyle w:val="a7"/>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860"/>
    <w:rsid w:val="0002211D"/>
    <w:rsid w:val="000C7C2F"/>
    <w:rsid w:val="001075C8"/>
    <w:rsid w:val="00132C10"/>
    <w:rsid w:val="001365F2"/>
    <w:rsid w:val="0014742E"/>
    <w:rsid w:val="001C1A18"/>
    <w:rsid w:val="002B2383"/>
    <w:rsid w:val="00316A8D"/>
    <w:rsid w:val="00343FBE"/>
    <w:rsid w:val="00373DAE"/>
    <w:rsid w:val="004C4D5B"/>
    <w:rsid w:val="005A633C"/>
    <w:rsid w:val="005B4FB2"/>
    <w:rsid w:val="00621302"/>
    <w:rsid w:val="0066196F"/>
    <w:rsid w:val="00665860"/>
    <w:rsid w:val="00680106"/>
    <w:rsid w:val="00705137"/>
    <w:rsid w:val="0072263E"/>
    <w:rsid w:val="008E2718"/>
    <w:rsid w:val="008F66BB"/>
    <w:rsid w:val="00920586"/>
    <w:rsid w:val="009404E3"/>
    <w:rsid w:val="009C11A8"/>
    <w:rsid w:val="009C3DE8"/>
    <w:rsid w:val="00AB2C1C"/>
    <w:rsid w:val="00AB344E"/>
    <w:rsid w:val="00B10E18"/>
    <w:rsid w:val="00B655EA"/>
    <w:rsid w:val="00BF1FD7"/>
    <w:rsid w:val="00C1477D"/>
    <w:rsid w:val="00C43B8B"/>
    <w:rsid w:val="00C667A2"/>
    <w:rsid w:val="00C83AAB"/>
    <w:rsid w:val="00D2318C"/>
    <w:rsid w:val="00D42866"/>
    <w:rsid w:val="00D44CF8"/>
    <w:rsid w:val="00D76850"/>
    <w:rsid w:val="00D81534"/>
    <w:rsid w:val="00D85497"/>
    <w:rsid w:val="00D85BB6"/>
    <w:rsid w:val="00E553EE"/>
    <w:rsid w:val="00E75FB8"/>
    <w:rsid w:val="00EA0BEE"/>
    <w:rsid w:val="00EF41B8"/>
    <w:rsid w:val="00F17828"/>
    <w:rsid w:val="00F72EC6"/>
    <w:rsid w:val="00FE3422"/>
    <w:rsid w:val="01BC1F03"/>
    <w:rsid w:val="02C81F44"/>
    <w:rsid w:val="04346D63"/>
    <w:rsid w:val="08395CE7"/>
    <w:rsid w:val="0AB7122E"/>
    <w:rsid w:val="0B2337D7"/>
    <w:rsid w:val="0D4D1390"/>
    <w:rsid w:val="0D931E37"/>
    <w:rsid w:val="0E2F0B64"/>
    <w:rsid w:val="0EC06EC1"/>
    <w:rsid w:val="0FEC13BF"/>
    <w:rsid w:val="122B35F5"/>
    <w:rsid w:val="16305EFF"/>
    <w:rsid w:val="16367027"/>
    <w:rsid w:val="16F77773"/>
    <w:rsid w:val="17024FB2"/>
    <w:rsid w:val="18057ACF"/>
    <w:rsid w:val="1A9C6ACF"/>
    <w:rsid w:val="1B8E6FB2"/>
    <w:rsid w:val="1C95436F"/>
    <w:rsid w:val="1D3C3971"/>
    <w:rsid w:val="1EC60A42"/>
    <w:rsid w:val="1F813366"/>
    <w:rsid w:val="272938CA"/>
    <w:rsid w:val="28BC2A40"/>
    <w:rsid w:val="2BF67CFE"/>
    <w:rsid w:val="2EE704F2"/>
    <w:rsid w:val="33DD5220"/>
    <w:rsid w:val="35F006B3"/>
    <w:rsid w:val="37AA2DC6"/>
    <w:rsid w:val="387F78A5"/>
    <w:rsid w:val="395B1946"/>
    <w:rsid w:val="3E863F3F"/>
    <w:rsid w:val="40A17F31"/>
    <w:rsid w:val="44D0009E"/>
    <w:rsid w:val="4608428B"/>
    <w:rsid w:val="46E54229"/>
    <w:rsid w:val="4CB84DB1"/>
    <w:rsid w:val="4CB8795D"/>
    <w:rsid w:val="4DC674A6"/>
    <w:rsid w:val="4ED9633D"/>
    <w:rsid w:val="51656A74"/>
    <w:rsid w:val="538A7D61"/>
    <w:rsid w:val="53C33EBA"/>
    <w:rsid w:val="54B46C70"/>
    <w:rsid w:val="55FB0D13"/>
    <w:rsid w:val="596A2C8A"/>
    <w:rsid w:val="5F852999"/>
    <w:rsid w:val="613052D7"/>
    <w:rsid w:val="62562496"/>
    <w:rsid w:val="643462DD"/>
    <w:rsid w:val="64683883"/>
    <w:rsid w:val="64B578E3"/>
    <w:rsid w:val="64D273E3"/>
    <w:rsid w:val="66D40B73"/>
    <w:rsid w:val="67623D0B"/>
    <w:rsid w:val="689A3498"/>
    <w:rsid w:val="6CD37B7C"/>
    <w:rsid w:val="6DCB2FF6"/>
    <w:rsid w:val="737118D0"/>
    <w:rsid w:val="786E0A96"/>
    <w:rsid w:val="788349A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lsdException w:name="toc 2" w:unhideWhenUsed="0"/>
    <w:lsdException w:name="toc 3"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lsdException w:name="Body Text" w:semiHidden="0" w:unhideWhenUsed="0"/>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E3422"/>
    <w:pPr>
      <w:widowControl w:val="0"/>
      <w:jc w:val="both"/>
    </w:pPr>
    <w:rPr>
      <w:kern w:val="2"/>
      <w:sz w:val="21"/>
      <w:szCs w:val="21"/>
    </w:rPr>
  </w:style>
  <w:style w:type="paragraph" w:styleId="1">
    <w:name w:val="heading 1"/>
    <w:basedOn w:val="a"/>
    <w:next w:val="a"/>
    <w:link w:val="1Char"/>
    <w:uiPriority w:val="99"/>
    <w:qFormat/>
    <w:rsid w:val="00FE3422"/>
    <w:pPr>
      <w:keepNext/>
      <w:keepLines/>
      <w:spacing w:line="360" w:lineRule="auto"/>
      <w:jc w:val="center"/>
      <w:outlineLvl w:val="0"/>
    </w:pPr>
    <w:rPr>
      <w:b/>
      <w:bCs/>
      <w:kern w:val="44"/>
      <w:sz w:val="28"/>
      <w:szCs w:val="28"/>
    </w:rPr>
  </w:style>
  <w:style w:type="paragraph" w:styleId="2">
    <w:name w:val="heading 2"/>
    <w:basedOn w:val="a"/>
    <w:next w:val="a"/>
    <w:link w:val="2Char"/>
    <w:uiPriority w:val="99"/>
    <w:qFormat/>
    <w:rsid w:val="00FE3422"/>
    <w:pPr>
      <w:keepNext/>
      <w:keepLines/>
      <w:spacing w:line="360" w:lineRule="auto"/>
      <w:jc w:val="left"/>
      <w:outlineLvl w:val="1"/>
    </w:pPr>
    <w:rPr>
      <w:rFonts w:ascii="Arial" w:hAnsi="Arial" w:cs="Arial"/>
      <w:b/>
      <w:bCs/>
      <w:kern w:val="0"/>
      <w:sz w:val="28"/>
      <w:szCs w:val="28"/>
    </w:rPr>
  </w:style>
  <w:style w:type="paragraph" w:styleId="3">
    <w:name w:val="heading 3"/>
    <w:basedOn w:val="a"/>
    <w:next w:val="a"/>
    <w:link w:val="3Char"/>
    <w:uiPriority w:val="99"/>
    <w:qFormat/>
    <w:rsid w:val="00FE3422"/>
    <w:pPr>
      <w:keepNext/>
      <w:keepLines/>
      <w:spacing w:line="360" w:lineRule="auto"/>
      <w:ind w:firstLineChars="120" w:firstLine="386"/>
      <w:jc w:val="left"/>
      <w:outlineLvl w:val="2"/>
    </w:pPr>
    <w:rPr>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te Heading"/>
    <w:basedOn w:val="a"/>
    <w:next w:val="a"/>
    <w:link w:val="Char"/>
    <w:uiPriority w:val="99"/>
    <w:rsid w:val="00FE3422"/>
    <w:pPr>
      <w:jc w:val="center"/>
    </w:pPr>
  </w:style>
  <w:style w:type="paragraph" w:styleId="a4">
    <w:name w:val="Body Text"/>
    <w:basedOn w:val="a"/>
    <w:link w:val="Char0"/>
    <w:uiPriority w:val="99"/>
    <w:rsid w:val="00FE3422"/>
    <w:rPr>
      <w:sz w:val="27"/>
      <w:szCs w:val="27"/>
    </w:rPr>
  </w:style>
  <w:style w:type="paragraph" w:styleId="a5">
    <w:name w:val="Body Text Indent"/>
    <w:basedOn w:val="a"/>
    <w:link w:val="Char1"/>
    <w:uiPriority w:val="99"/>
    <w:rsid w:val="00FE3422"/>
    <w:pPr>
      <w:ind w:firstLineChars="200" w:firstLine="540"/>
    </w:pPr>
    <w:rPr>
      <w:sz w:val="27"/>
      <w:szCs w:val="27"/>
    </w:rPr>
  </w:style>
  <w:style w:type="paragraph" w:styleId="30">
    <w:name w:val="toc 3"/>
    <w:basedOn w:val="a"/>
    <w:next w:val="a"/>
    <w:uiPriority w:val="99"/>
    <w:semiHidden/>
    <w:rsid w:val="00FE3422"/>
    <w:pPr>
      <w:ind w:firstLineChars="220" w:firstLine="528"/>
    </w:pPr>
  </w:style>
  <w:style w:type="paragraph" w:styleId="a6">
    <w:name w:val="footer"/>
    <w:basedOn w:val="a"/>
    <w:link w:val="Char2"/>
    <w:uiPriority w:val="99"/>
    <w:rsid w:val="00FE3422"/>
    <w:pPr>
      <w:tabs>
        <w:tab w:val="center" w:pos="4153"/>
        <w:tab w:val="right" w:pos="8306"/>
      </w:tabs>
      <w:snapToGrid w:val="0"/>
      <w:jc w:val="left"/>
    </w:pPr>
    <w:rPr>
      <w:sz w:val="18"/>
      <w:szCs w:val="18"/>
    </w:rPr>
  </w:style>
  <w:style w:type="paragraph" w:styleId="a7">
    <w:name w:val="header"/>
    <w:basedOn w:val="a"/>
    <w:link w:val="Char3"/>
    <w:uiPriority w:val="99"/>
    <w:rsid w:val="00FE34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rsid w:val="00FE3422"/>
    <w:rPr>
      <w:b/>
      <w:bCs/>
      <w:sz w:val="24"/>
      <w:szCs w:val="24"/>
    </w:rPr>
  </w:style>
  <w:style w:type="paragraph" w:styleId="20">
    <w:name w:val="toc 2"/>
    <w:basedOn w:val="a"/>
    <w:next w:val="a"/>
    <w:uiPriority w:val="99"/>
    <w:semiHidden/>
    <w:rsid w:val="00FE3422"/>
    <w:pPr>
      <w:ind w:firstLineChars="120" w:firstLine="434"/>
    </w:pPr>
  </w:style>
  <w:style w:type="character" w:styleId="a8">
    <w:name w:val="page number"/>
    <w:basedOn w:val="a1"/>
    <w:uiPriority w:val="99"/>
    <w:rsid w:val="00FE3422"/>
  </w:style>
  <w:style w:type="character" w:customStyle="1" w:styleId="1Char">
    <w:name w:val="标题 1 Char"/>
    <w:basedOn w:val="a1"/>
    <w:link w:val="1"/>
    <w:uiPriority w:val="99"/>
    <w:qFormat/>
    <w:locked/>
    <w:rsid w:val="00FE3422"/>
    <w:rPr>
      <w:b/>
      <w:bCs/>
      <w:kern w:val="44"/>
      <w:sz w:val="44"/>
      <w:szCs w:val="44"/>
    </w:rPr>
  </w:style>
  <w:style w:type="character" w:customStyle="1" w:styleId="2Char">
    <w:name w:val="标题 2 Char"/>
    <w:basedOn w:val="a1"/>
    <w:link w:val="2"/>
    <w:uiPriority w:val="99"/>
    <w:qFormat/>
    <w:locked/>
    <w:rsid w:val="00FE3422"/>
    <w:rPr>
      <w:rFonts w:ascii="Arial" w:eastAsia="宋体" w:hAnsi="Arial" w:cs="Arial"/>
      <w:b/>
      <w:bCs/>
      <w:sz w:val="21"/>
      <w:szCs w:val="21"/>
      <w:lang w:val="en-US" w:eastAsia="zh-CN"/>
    </w:rPr>
  </w:style>
  <w:style w:type="character" w:customStyle="1" w:styleId="3Char">
    <w:name w:val="标题 3 Char"/>
    <w:basedOn w:val="a1"/>
    <w:link w:val="3"/>
    <w:uiPriority w:val="99"/>
    <w:locked/>
    <w:rsid w:val="00FE3422"/>
    <w:rPr>
      <w:rFonts w:ascii="Times New Roman" w:eastAsia="宋体" w:hAnsi="Times New Roman" w:cs="Times New Roman"/>
      <w:b/>
      <w:bCs/>
      <w:sz w:val="28"/>
      <w:szCs w:val="28"/>
    </w:rPr>
  </w:style>
  <w:style w:type="character" w:customStyle="1" w:styleId="Char">
    <w:name w:val="注释标题 Char"/>
    <w:basedOn w:val="a1"/>
    <w:link w:val="a0"/>
    <w:uiPriority w:val="99"/>
    <w:semiHidden/>
    <w:locked/>
    <w:rsid w:val="00FE3422"/>
    <w:rPr>
      <w:sz w:val="24"/>
      <w:szCs w:val="24"/>
    </w:rPr>
  </w:style>
  <w:style w:type="character" w:customStyle="1" w:styleId="Char0">
    <w:name w:val="正文文本 Char"/>
    <w:basedOn w:val="a1"/>
    <w:link w:val="a4"/>
    <w:uiPriority w:val="99"/>
    <w:semiHidden/>
    <w:locked/>
    <w:rsid w:val="00FE3422"/>
    <w:rPr>
      <w:sz w:val="24"/>
      <w:szCs w:val="24"/>
    </w:rPr>
  </w:style>
  <w:style w:type="character" w:customStyle="1" w:styleId="Char1">
    <w:name w:val="正文文本缩进 Char"/>
    <w:basedOn w:val="a1"/>
    <w:link w:val="a5"/>
    <w:uiPriority w:val="99"/>
    <w:semiHidden/>
    <w:locked/>
    <w:rsid w:val="00FE3422"/>
    <w:rPr>
      <w:sz w:val="24"/>
      <w:szCs w:val="24"/>
    </w:rPr>
  </w:style>
  <w:style w:type="character" w:customStyle="1" w:styleId="Char2">
    <w:name w:val="页脚 Char"/>
    <w:basedOn w:val="a1"/>
    <w:link w:val="a6"/>
    <w:uiPriority w:val="99"/>
    <w:semiHidden/>
    <w:locked/>
    <w:rsid w:val="00FE3422"/>
    <w:rPr>
      <w:sz w:val="18"/>
      <w:szCs w:val="18"/>
    </w:rPr>
  </w:style>
  <w:style w:type="character" w:customStyle="1" w:styleId="Char3">
    <w:name w:val="页眉 Char"/>
    <w:basedOn w:val="a1"/>
    <w:link w:val="a7"/>
    <w:uiPriority w:val="99"/>
    <w:semiHidden/>
    <w:locked/>
    <w:rsid w:val="00FE342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591</Words>
  <Characters>3370</Characters>
  <Application>Microsoft Office Word</Application>
  <DocSecurity>0</DocSecurity>
  <Lines>28</Lines>
  <Paragraphs>7</Paragraphs>
  <ScaleCrop>false</ScaleCrop>
  <Company>MS</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22</cp:revision>
  <dcterms:created xsi:type="dcterms:W3CDTF">2019-07-18T07:21:00Z</dcterms:created>
  <dcterms:modified xsi:type="dcterms:W3CDTF">2021-11-29T01:16:00Z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